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1F1B" w14:textId="7623071E" w:rsidR="00903106" w:rsidRPr="00C767BD" w:rsidRDefault="00F270E9" w:rsidP="00903106">
      <w:pPr>
        <w:pStyle w:val="Header"/>
        <w:jc w:val="both"/>
        <w:rPr>
          <w:rFonts w:asciiTheme="minorBidi" w:hAnsiTheme="minorBidi" w:cstheme="minorBidi"/>
          <w:b/>
          <w:sz w:val="20"/>
          <w:szCs w:val="20"/>
        </w:rPr>
      </w:pPr>
      <w:r w:rsidRPr="00C767BD">
        <w:rPr>
          <w:rFonts w:asciiTheme="minorBidi" w:hAnsiTheme="minorBidi" w:cstheme="minorBidi"/>
          <w:b/>
          <w:noProof/>
          <w:sz w:val="20"/>
          <w:szCs w:val="20"/>
          <w:lang w:val="en-US" w:eastAsia="en-US"/>
        </w:rPr>
        <w:drawing>
          <wp:anchor distT="0" distB="0" distL="114300" distR="114300" simplePos="0" relativeHeight="251659264" behindDoc="0" locked="0" layoutInCell="1" allowOverlap="1" wp14:anchorId="72495DD7" wp14:editId="42D07D4F">
            <wp:simplePos x="0" y="0"/>
            <wp:positionH relativeFrom="margin">
              <wp:posOffset>1130935</wp:posOffset>
            </wp:positionH>
            <wp:positionV relativeFrom="paragraph">
              <wp:posOffset>-140007</wp:posOffset>
            </wp:positionV>
            <wp:extent cx="4070801" cy="540896"/>
            <wp:effectExtent l="0" t="0" r="0" b="0"/>
            <wp:wrapNone/>
            <wp:docPr id="860464571" name="Picture 1" descr="A blue numb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64571" name="Picture 1" descr="A blue number on a black back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0801" cy="540896"/>
                    </a:xfrm>
                    <a:prstGeom prst="rect">
                      <a:avLst/>
                    </a:prstGeom>
                  </pic:spPr>
                </pic:pic>
              </a:graphicData>
            </a:graphic>
            <wp14:sizeRelH relativeFrom="page">
              <wp14:pctWidth>0</wp14:pctWidth>
            </wp14:sizeRelH>
            <wp14:sizeRelV relativeFrom="page">
              <wp14:pctHeight>0</wp14:pctHeight>
            </wp14:sizeRelV>
          </wp:anchor>
        </w:drawing>
      </w:r>
    </w:p>
    <w:p w14:paraId="19A336A9" w14:textId="07E9A3B6" w:rsidR="00903106" w:rsidRPr="00C767BD" w:rsidRDefault="00903106" w:rsidP="00903106">
      <w:pPr>
        <w:pStyle w:val="Header"/>
        <w:jc w:val="both"/>
        <w:rPr>
          <w:rFonts w:asciiTheme="minorBidi" w:hAnsiTheme="minorBidi" w:cstheme="minorBidi"/>
          <w:b/>
          <w:sz w:val="20"/>
          <w:szCs w:val="20"/>
        </w:rPr>
      </w:pPr>
    </w:p>
    <w:p w14:paraId="2574C1CB" w14:textId="7A338218" w:rsidR="00903106" w:rsidRPr="00C767BD" w:rsidRDefault="00903106" w:rsidP="00903106">
      <w:pPr>
        <w:pStyle w:val="Header"/>
        <w:jc w:val="both"/>
        <w:rPr>
          <w:rFonts w:asciiTheme="minorBidi" w:hAnsiTheme="minorBidi" w:cstheme="minorBidi"/>
          <w:b/>
          <w:sz w:val="20"/>
          <w:szCs w:val="20"/>
        </w:rPr>
      </w:pPr>
    </w:p>
    <w:p w14:paraId="0B3B5EC4" w14:textId="6AF74380" w:rsidR="00903106" w:rsidRPr="00C767BD" w:rsidRDefault="008B1B20" w:rsidP="00903106">
      <w:pPr>
        <w:pStyle w:val="Header"/>
        <w:jc w:val="both"/>
        <w:rPr>
          <w:rFonts w:asciiTheme="minorBidi" w:hAnsiTheme="minorBidi" w:cstheme="minorBidi"/>
          <w:b/>
          <w:sz w:val="20"/>
          <w:szCs w:val="20"/>
        </w:rPr>
      </w:pPr>
      <w:r w:rsidRPr="00C767BD">
        <w:rPr>
          <w:rFonts w:asciiTheme="minorBidi" w:hAnsiTheme="minorBidi" w:cstheme="minorBidi"/>
          <w:b/>
          <w:noProof/>
          <w:sz w:val="20"/>
          <w:szCs w:val="20"/>
          <w:lang w:val="en-US" w:eastAsia="en-US"/>
        </w:rPr>
        <mc:AlternateContent>
          <mc:Choice Requires="wps">
            <w:drawing>
              <wp:anchor distT="45720" distB="45720" distL="114300" distR="114300" simplePos="0" relativeHeight="251658240" behindDoc="1" locked="0" layoutInCell="1" allowOverlap="1" wp14:anchorId="6395ED56" wp14:editId="31C2CA56">
                <wp:simplePos x="0" y="0"/>
                <wp:positionH relativeFrom="margin">
                  <wp:posOffset>4599305</wp:posOffset>
                </wp:positionH>
                <wp:positionV relativeFrom="paragraph">
                  <wp:posOffset>15240</wp:posOffset>
                </wp:positionV>
                <wp:extent cx="1793240"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784860"/>
                        </a:xfrm>
                        <a:prstGeom prst="rect">
                          <a:avLst/>
                        </a:prstGeom>
                        <a:noFill/>
                        <a:ln w="9525">
                          <a:noFill/>
                          <a:miter lim="800000"/>
                          <a:headEnd/>
                          <a:tailEnd/>
                        </a:ln>
                      </wps:spPr>
                      <wps:txbx>
                        <w:txbxContent>
                          <w:p w14:paraId="09BEDFC0" w14:textId="77777777" w:rsidR="00903106" w:rsidRPr="008B1B20" w:rsidRDefault="00903106" w:rsidP="00903106">
                            <w:pPr>
                              <w:spacing w:after="0" w:line="240" w:lineRule="auto"/>
                              <w:rPr>
                                <w:rFonts w:ascii="Arial" w:hAnsi="Arial"/>
                                <w:b/>
                                <w:bCs/>
                                <w:color w:val="283887"/>
                                <w:sz w:val="48"/>
                                <w:szCs w:val="48"/>
                              </w:rPr>
                            </w:pPr>
                            <w:r w:rsidRPr="008B1B20">
                              <w:rPr>
                                <w:rFonts w:ascii="Arial" w:hAnsi="Arial"/>
                                <w:b/>
                                <w:bCs/>
                                <w:color w:val="283887"/>
                                <w:sz w:val="48"/>
                                <w:szCs w:val="48"/>
                              </w:rPr>
                              <w:t>PRESS</w:t>
                            </w:r>
                          </w:p>
                          <w:p w14:paraId="7A9A849D" w14:textId="77777777" w:rsidR="00903106" w:rsidRPr="00C91042" w:rsidRDefault="00903106" w:rsidP="00903106">
                            <w:pPr>
                              <w:spacing w:after="0" w:line="240" w:lineRule="auto"/>
                              <w:rPr>
                                <w:rFonts w:ascii="Arial" w:hAnsi="Arial"/>
                                <w:b/>
                                <w:bCs/>
                                <w:color w:val="283887"/>
                                <w:sz w:val="56"/>
                                <w:szCs w:val="56"/>
                              </w:rPr>
                            </w:pPr>
                            <w:r w:rsidRPr="008B1B20">
                              <w:rPr>
                                <w:rFonts w:ascii="Arial" w:hAnsi="Arial"/>
                                <w:b/>
                                <w:bCs/>
                                <w:color w:val="283887"/>
                                <w:sz w:val="48"/>
                                <w:szCs w:val="48"/>
                              </w:rPr>
                              <w:t>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5ED56" id="_x0000_t202" coordsize="21600,21600" o:spt="202" path="m,l,21600r21600,l21600,xe">
                <v:stroke joinstyle="miter"/>
                <v:path gradientshapeok="t" o:connecttype="rect"/>
              </v:shapetype>
              <v:shape id="Text Box 2" o:spid="_x0000_s1026" type="#_x0000_t202" style="position:absolute;left:0;text-align:left;margin-left:362.15pt;margin-top:1.2pt;width:141.2pt;height:61.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" filled="f" stroked="f">
                <v:textbox>
                  <w:txbxContent>
                    <w:p w14:paraId="09BEDFC0" w14:textId="77777777" w:rsidR="00903106" w:rsidRPr="008B1B20" w:rsidRDefault="00903106" w:rsidP="00903106">
                      <w:pPr>
                        <w:spacing w:after="0" w:line="240" w:lineRule="auto"/>
                        <w:rPr>
                          <w:rFonts w:ascii="Arial" w:hAnsi="Arial"/>
                          <w:b/>
                          <w:bCs/>
                          <w:color w:val="283887"/>
                          <w:sz w:val="48"/>
                          <w:szCs w:val="48"/>
                        </w:rPr>
                      </w:pPr>
                      <w:r w:rsidRPr="008B1B20">
                        <w:rPr>
                          <w:rFonts w:ascii="Arial" w:hAnsi="Arial"/>
                          <w:b/>
                          <w:bCs/>
                          <w:color w:val="283887"/>
                          <w:sz w:val="48"/>
                          <w:szCs w:val="48"/>
                        </w:rPr>
                        <w:t>PRESS</w:t>
                      </w:r>
                    </w:p>
                    <w:p w14:paraId="7A9A849D" w14:textId="77777777" w:rsidR="00903106" w:rsidRPr="00C91042" w:rsidRDefault="00903106" w:rsidP="00903106">
                      <w:pPr>
                        <w:spacing w:after="0" w:line="240" w:lineRule="auto"/>
                        <w:rPr>
                          <w:rFonts w:ascii="Arial" w:hAnsi="Arial"/>
                          <w:b/>
                          <w:bCs/>
                          <w:color w:val="283887"/>
                          <w:sz w:val="56"/>
                          <w:szCs w:val="56"/>
                        </w:rPr>
                      </w:pPr>
                      <w:r w:rsidRPr="008B1B20">
                        <w:rPr>
                          <w:rFonts w:ascii="Arial" w:hAnsi="Arial"/>
                          <w:b/>
                          <w:bCs/>
                          <w:color w:val="283887"/>
                          <w:sz w:val="48"/>
                          <w:szCs w:val="48"/>
                        </w:rPr>
                        <w:t>RELEASE</w:t>
                      </w:r>
                    </w:p>
                  </w:txbxContent>
                </v:textbox>
                <w10:wrap type="square" anchorx="margin"/>
              </v:shape>
            </w:pict>
          </mc:Fallback>
        </mc:AlternateContent>
      </w:r>
    </w:p>
    <w:p w14:paraId="7FAF4CC2" w14:textId="4251F0B7" w:rsidR="00903106" w:rsidRPr="00C767BD" w:rsidRDefault="00903106" w:rsidP="00903106">
      <w:pPr>
        <w:pStyle w:val="Header"/>
        <w:jc w:val="both"/>
        <w:rPr>
          <w:rFonts w:asciiTheme="minorBidi" w:hAnsiTheme="minorBidi" w:cstheme="minorBidi"/>
          <w:b/>
          <w:sz w:val="20"/>
          <w:szCs w:val="20"/>
        </w:rPr>
      </w:pPr>
    </w:p>
    <w:p w14:paraId="61BAC197" w14:textId="7C74ACDB" w:rsidR="00A8484B" w:rsidRDefault="00985C7B" w:rsidP="00730A1F">
      <w:pPr>
        <w:pStyle w:val="Header"/>
        <w:pBdr>
          <w:bottom w:val="single" w:sz="12" w:space="1" w:color="auto"/>
        </w:pBdr>
        <w:jc w:val="both"/>
        <w:rPr>
          <w:rFonts w:asciiTheme="minorBidi" w:hAnsiTheme="minorBidi" w:cstheme="minorBidi"/>
          <w:b/>
          <w:sz w:val="20"/>
          <w:szCs w:val="20"/>
        </w:rPr>
      </w:pPr>
      <w:r w:rsidRPr="00C767BD">
        <w:rPr>
          <w:rFonts w:asciiTheme="minorBidi" w:hAnsiTheme="minorBidi" w:cstheme="minorBidi"/>
          <w:b/>
          <w:sz w:val="20"/>
          <w:szCs w:val="20"/>
        </w:rPr>
        <w:t xml:space="preserve">IFSB </w:t>
      </w:r>
      <w:r w:rsidR="00903106" w:rsidRPr="00C767BD">
        <w:rPr>
          <w:rFonts w:asciiTheme="minorBidi" w:hAnsiTheme="minorBidi" w:cstheme="minorBidi"/>
          <w:b/>
          <w:sz w:val="20"/>
          <w:szCs w:val="20"/>
        </w:rPr>
        <w:t xml:space="preserve">Media Contact: </w:t>
      </w:r>
    </w:p>
    <w:p w14:paraId="0385D733" w14:textId="29FAA521" w:rsidR="004B4DED" w:rsidRPr="00C767BD" w:rsidRDefault="004B4DED" w:rsidP="00730A1F">
      <w:pPr>
        <w:pStyle w:val="Header"/>
        <w:pBdr>
          <w:bottom w:val="single" w:sz="12" w:space="1" w:color="auto"/>
        </w:pBdr>
        <w:jc w:val="both"/>
        <w:rPr>
          <w:rFonts w:asciiTheme="minorBidi" w:hAnsiTheme="minorBidi" w:cstheme="minorBidi"/>
          <w:b/>
          <w:sz w:val="20"/>
          <w:szCs w:val="20"/>
        </w:rPr>
      </w:pPr>
      <w:r>
        <w:rPr>
          <w:rFonts w:asciiTheme="minorBidi" w:hAnsiTheme="minorBidi" w:cstheme="minorBidi"/>
          <w:b/>
          <w:sz w:val="20"/>
          <w:szCs w:val="20"/>
        </w:rPr>
        <w:t>Nor Atiqah/ Ammar Khairi</w:t>
      </w:r>
    </w:p>
    <w:p w14:paraId="20235EA1" w14:textId="7A093F03" w:rsidR="00A8484B" w:rsidRPr="00C767BD" w:rsidRDefault="00A8484B" w:rsidP="005B7BF1">
      <w:pPr>
        <w:pStyle w:val="Header"/>
        <w:pBdr>
          <w:bottom w:val="single" w:sz="12" w:space="1" w:color="auto"/>
        </w:pBdr>
        <w:jc w:val="both"/>
        <w:rPr>
          <w:rFonts w:asciiTheme="minorBidi" w:hAnsiTheme="minorBidi" w:cstheme="minorBidi"/>
          <w:b/>
          <w:sz w:val="20"/>
          <w:szCs w:val="20"/>
        </w:rPr>
      </w:pPr>
      <w:r w:rsidRPr="00C767BD">
        <w:rPr>
          <w:rFonts w:asciiTheme="minorBidi" w:hAnsiTheme="minorBidi" w:cstheme="minorBidi"/>
          <w:b/>
          <w:sz w:val="20"/>
          <w:szCs w:val="20"/>
        </w:rPr>
        <w:t>Tel: +603 9195 142</w:t>
      </w:r>
      <w:r w:rsidR="00F270E9" w:rsidRPr="00C767BD">
        <w:rPr>
          <w:rFonts w:asciiTheme="minorBidi" w:hAnsiTheme="minorBidi" w:cstheme="minorBidi"/>
          <w:b/>
          <w:sz w:val="20"/>
          <w:szCs w:val="20"/>
        </w:rPr>
        <w:t>0</w:t>
      </w:r>
    </w:p>
    <w:p w14:paraId="12BDB10F" w14:textId="16D5532A" w:rsidR="00A8484B" w:rsidRDefault="00A8484B" w:rsidP="005B7BF1">
      <w:pPr>
        <w:pStyle w:val="Header"/>
        <w:pBdr>
          <w:bottom w:val="single" w:sz="12" w:space="1" w:color="auto"/>
        </w:pBdr>
        <w:jc w:val="both"/>
        <w:rPr>
          <w:rFonts w:asciiTheme="minorBidi" w:hAnsiTheme="minorBidi" w:cstheme="minorBidi"/>
          <w:b/>
          <w:sz w:val="20"/>
          <w:szCs w:val="20"/>
        </w:rPr>
      </w:pPr>
      <w:r w:rsidRPr="00C767BD">
        <w:rPr>
          <w:rFonts w:asciiTheme="minorBidi" w:hAnsiTheme="minorBidi" w:cstheme="minorBidi"/>
          <w:b/>
          <w:sz w:val="20"/>
          <w:szCs w:val="20"/>
        </w:rPr>
        <w:t>Email:</w:t>
      </w:r>
      <w:r w:rsidR="005B7BF1" w:rsidRPr="00C767BD">
        <w:rPr>
          <w:rFonts w:asciiTheme="minorBidi" w:hAnsiTheme="minorBidi" w:cstheme="minorBidi"/>
          <w:b/>
          <w:sz w:val="20"/>
          <w:szCs w:val="20"/>
        </w:rPr>
        <w:t xml:space="preserve"> </w:t>
      </w:r>
      <w:hyperlink r:id="rId7" w:history="1">
        <w:r w:rsidR="009272DC" w:rsidRPr="00796B06">
          <w:rPr>
            <w:rStyle w:val="Hyperlink"/>
            <w:rFonts w:asciiTheme="minorBidi" w:hAnsiTheme="minorBidi" w:cstheme="minorBidi"/>
            <w:b/>
            <w:sz w:val="20"/>
            <w:szCs w:val="20"/>
          </w:rPr>
          <w:t>nor.atiqah@ifsb.org/</w:t>
        </w:r>
      </w:hyperlink>
      <w:r w:rsidR="009272DC">
        <w:rPr>
          <w:rFonts w:asciiTheme="minorBidi" w:hAnsiTheme="minorBidi" w:cstheme="minorBidi"/>
          <w:b/>
          <w:sz w:val="20"/>
          <w:szCs w:val="20"/>
        </w:rPr>
        <w:t xml:space="preserve"> </w:t>
      </w:r>
      <w:hyperlink r:id="rId8" w:history="1">
        <w:r w:rsidR="009272DC" w:rsidRPr="00796B06">
          <w:rPr>
            <w:rStyle w:val="Hyperlink"/>
            <w:rFonts w:asciiTheme="minorBidi" w:hAnsiTheme="minorBidi" w:cstheme="minorBidi"/>
            <w:b/>
            <w:sz w:val="20"/>
            <w:szCs w:val="20"/>
          </w:rPr>
          <w:t>ifsb_sec@ifsb.org</w:t>
        </w:r>
      </w:hyperlink>
      <w:r w:rsidR="009272DC">
        <w:rPr>
          <w:rFonts w:asciiTheme="minorBidi" w:hAnsiTheme="minorBidi" w:cstheme="minorBidi"/>
          <w:b/>
          <w:sz w:val="20"/>
          <w:szCs w:val="20"/>
        </w:rPr>
        <w:t xml:space="preserve"> </w:t>
      </w:r>
    </w:p>
    <w:p w14:paraId="499059B8" w14:textId="7FD27310" w:rsidR="00903106" w:rsidRPr="00C767BD" w:rsidRDefault="00903106" w:rsidP="00903106">
      <w:pPr>
        <w:pStyle w:val="Header"/>
        <w:pBdr>
          <w:bottom w:val="single" w:sz="12" w:space="1" w:color="auto"/>
        </w:pBdr>
        <w:jc w:val="both"/>
        <w:rPr>
          <w:rFonts w:asciiTheme="minorBidi" w:hAnsiTheme="minorBidi" w:cstheme="minorBidi"/>
          <w:b/>
          <w:sz w:val="20"/>
          <w:szCs w:val="20"/>
        </w:rPr>
      </w:pPr>
    </w:p>
    <w:p w14:paraId="41CEC5CE" w14:textId="6C63D327" w:rsidR="00903106" w:rsidRPr="00C767BD" w:rsidRDefault="00903106" w:rsidP="00903106">
      <w:pPr>
        <w:pStyle w:val="Header"/>
        <w:pBdr>
          <w:bottom w:val="single" w:sz="12" w:space="1" w:color="auto"/>
        </w:pBdr>
        <w:jc w:val="both"/>
        <w:rPr>
          <w:rFonts w:asciiTheme="minorBidi" w:hAnsiTheme="minorBidi" w:cstheme="minorBidi"/>
          <w:b/>
          <w:sz w:val="20"/>
          <w:szCs w:val="20"/>
        </w:rPr>
      </w:pPr>
    </w:p>
    <w:p w14:paraId="3329F72C" w14:textId="77777777" w:rsidR="00903106" w:rsidRPr="00C767BD" w:rsidRDefault="00903106" w:rsidP="003A05F2">
      <w:pPr>
        <w:spacing w:after="0" w:line="240" w:lineRule="auto"/>
        <w:ind w:right="720"/>
        <w:rPr>
          <w:rFonts w:asciiTheme="minorBidi" w:hAnsiTheme="minorBidi" w:cstheme="minorBidi"/>
          <w:b/>
          <w:sz w:val="24"/>
          <w:szCs w:val="24"/>
        </w:rPr>
      </w:pPr>
    </w:p>
    <w:p w14:paraId="4230B3A1" w14:textId="64E87F26" w:rsidR="007D72FA" w:rsidRPr="00E9138A" w:rsidRDefault="00BD7232" w:rsidP="00E9138A">
      <w:pPr>
        <w:shd w:val="clear" w:color="auto" w:fill="FFFFFF"/>
        <w:spacing w:after="0" w:line="260" w:lineRule="exact"/>
        <w:jc w:val="center"/>
        <w:rPr>
          <w:rFonts w:asciiTheme="minorBidi" w:hAnsiTheme="minorBidi" w:cstheme="minorBidi"/>
          <w:b/>
          <w:bCs/>
          <w:sz w:val="20"/>
          <w:szCs w:val="20"/>
        </w:rPr>
      </w:pPr>
      <w:r w:rsidRPr="00BD7232">
        <w:rPr>
          <w:rFonts w:asciiTheme="minorBidi" w:hAnsiTheme="minorBidi" w:cstheme="minorBidi"/>
          <w:b/>
          <w:bCs/>
        </w:rPr>
        <w:t xml:space="preserve">Saudi Central Bank to Host </w:t>
      </w:r>
      <w:r w:rsidR="00046048">
        <w:rPr>
          <w:rFonts w:asciiTheme="minorBidi" w:hAnsiTheme="minorBidi" w:cstheme="minorBidi"/>
          <w:b/>
          <w:bCs/>
        </w:rPr>
        <w:t xml:space="preserve">the </w:t>
      </w:r>
      <w:r w:rsidRPr="00BD7232">
        <w:rPr>
          <w:rFonts w:asciiTheme="minorBidi" w:hAnsiTheme="minorBidi" w:cstheme="minorBidi"/>
          <w:b/>
          <w:bCs/>
        </w:rPr>
        <w:t xml:space="preserve">43rd </w:t>
      </w:r>
      <w:r w:rsidR="00046048">
        <w:rPr>
          <w:rFonts w:asciiTheme="minorBidi" w:hAnsiTheme="minorBidi" w:cstheme="minorBidi"/>
          <w:b/>
          <w:bCs/>
        </w:rPr>
        <w:t>IFSB</w:t>
      </w:r>
      <w:r w:rsidRPr="00BD7232">
        <w:rPr>
          <w:rFonts w:asciiTheme="minorBidi" w:hAnsiTheme="minorBidi" w:cstheme="minorBidi"/>
          <w:b/>
          <w:bCs/>
        </w:rPr>
        <w:t xml:space="preserve"> Council Meeting in </w:t>
      </w:r>
      <w:r>
        <w:rPr>
          <w:rFonts w:asciiTheme="minorBidi" w:hAnsiTheme="minorBidi" w:cstheme="minorBidi"/>
          <w:b/>
          <w:bCs/>
        </w:rPr>
        <w:t>Jeddah</w:t>
      </w:r>
      <w:r w:rsidR="007D72FA" w:rsidRPr="00E9138A">
        <w:rPr>
          <w:rFonts w:asciiTheme="minorBidi" w:hAnsiTheme="minorBidi" w:cstheme="minorBidi"/>
          <w:b/>
          <w:bCs/>
          <w:sz w:val="20"/>
          <w:szCs w:val="20"/>
        </w:rPr>
        <w:br/>
      </w:r>
    </w:p>
    <w:p w14:paraId="6BA94D7D" w14:textId="56537A14" w:rsidR="00BD7232" w:rsidRPr="0087237B" w:rsidRDefault="007D72FA" w:rsidP="0087237B">
      <w:pPr>
        <w:spacing w:after="120" w:line="276" w:lineRule="auto"/>
        <w:jc w:val="both"/>
        <w:rPr>
          <w:rFonts w:asciiTheme="minorBidi" w:hAnsiTheme="minorBidi" w:cstheme="minorBidi"/>
          <w:sz w:val="20"/>
          <w:szCs w:val="20"/>
        </w:rPr>
      </w:pPr>
      <w:r w:rsidRPr="0087237B">
        <w:rPr>
          <w:rFonts w:asciiTheme="minorBidi" w:hAnsiTheme="minorBidi" w:cstheme="minorBidi"/>
          <w:b/>
          <w:bCs/>
          <w:sz w:val="20"/>
          <w:szCs w:val="20"/>
        </w:rPr>
        <w:t xml:space="preserve">Kuala Lumpur, </w:t>
      </w:r>
      <w:r w:rsidR="000638C6" w:rsidRPr="0087237B">
        <w:rPr>
          <w:rFonts w:asciiTheme="minorBidi" w:hAnsiTheme="minorBidi" w:cstheme="minorBidi"/>
          <w:b/>
          <w:bCs/>
          <w:sz w:val="20"/>
          <w:szCs w:val="20"/>
        </w:rPr>
        <w:t>2</w:t>
      </w:r>
      <w:r w:rsidR="0000536B" w:rsidRPr="0087237B">
        <w:rPr>
          <w:rFonts w:asciiTheme="minorBidi" w:hAnsiTheme="minorBidi" w:cstheme="minorBidi"/>
          <w:b/>
          <w:bCs/>
          <w:sz w:val="20"/>
          <w:szCs w:val="20"/>
        </w:rPr>
        <w:t>6</w:t>
      </w:r>
      <w:r w:rsidRPr="0087237B">
        <w:rPr>
          <w:rFonts w:asciiTheme="minorBidi" w:hAnsiTheme="minorBidi" w:cstheme="minorBidi"/>
          <w:b/>
          <w:bCs/>
          <w:sz w:val="20"/>
          <w:szCs w:val="20"/>
        </w:rPr>
        <w:t xml:space="preserve"> December 2023</w:t>
      </w:r>
      <w:r w:rsidRPr="0087237B">
        <w:rPr>
          <w:rFonts w:asciiTheme="minorBidi" w:hAnsiTheme="minorBidi" w:cstheme="minorBidi"/>
          <w:sz w:val="20"/>
          <w:szCs w:val="20"/>
        </w:rPr>
        <w:t xml:space="preserve"> - </w:t>
      </w:r>
      <w:r w:rsidR="00BD7232" w:rsidRPr="0087237B">
        <w:rPr>
          <w:rFonts w:asciiTheme="minorBidi" w:hAnsiTheme="minorBidi" w:cstheme="minorBidi"/>
          <w:sz w:val="20"/>
          <w:szCs w:val="20"/>
        </w:rPr>
        <w:t>The Saudi Central Bank</w:t>
      </w:r>
      <w:r w:rsidR="00046048" w:rsidRPr="0087237B">
        <w:rPr>
          <w:rFonts w:asciiTheme="minorBidi" w:hAnsiTheme="minorBidi" w:cstheme="minorBidi"/>
          <w:sz w:val="20"/>
          <w:szCs w:val="20"/>
        </w:rPr>
        <w:t xml:space="preserve"> (SAMA)</w:t>
      </w:r>
      <w:r w:rsidR="00BD7232" w:rsidRPr="0087237B">
        <w:rPr>
          <w:rFonts w:asciiTheme="minorBidi" w:hAnsiTheme="minorBidi" w:cstheme="minorBidi"/>
          <w:sz w:val="20"/>
          <w:szCs w:val="20"/>
        </w:rPr>
        <w:t xml:space="preserve"> will be hosting the 43rd Islamic Financial Services Board (IFSB) Council Meeting, scheduled to take place on the 29th of December 2023 in Jeddah, Saudi Arabia.</w:t>
      </w:r>
    </w:p>
    <w:p w14:paraId="5D5331A6" w14:textId="77777777" w:rsidR="0087237B" w:rsidRDefault="00BD7232" w:rsidP="0087237B">
      <w:pPr>
        <w:spacing w:after="120" w:line="276" w:lineRule="auto"/>
        <w:jc w:val="both"/>
        <w:rPr>
          <w:rFonts w:asciiTheme="minorBidi" w:hAnsiTheme="minorBidi" w:cstheme="minorBidi"/>
          <w:sz w:val="20"/>
          <w:szCs w:val="20"/>
        </w:rPr>
      </w:pPr>
      <w:r w:rsidRPr="0087237B">
        <w:rPr>
          <w:rFonts w:asciiTheme="minorBidi" w:hAnsiTheme="minorBidi" w:cstheme="minorBidi"/>
          <w:sz w:val="20"/>
          <w:szCs w:val="20"/>
        </w:rPr>
        <w:t xml:space="preserve">Under the esteemed leadership of H.E. </w:t>
      </w:r>
      <w:r w:rsidR="00046048" w:rsidRPr="0087237B">
        <w:rPr>
          <w:rFonts w:asciiTheme="minorBidi" w:hAnsiTheme="minorBidi" w:cstheme="minorBidi"/>
          <w:sz w:val="20"/>
          <w:szCs w:val="20"/>
        </w:rPr>
        <w:t>Ayman Al Sayari</w:t>
      </w:r>
      <w:r w:rsidRPr="0087237B">
        <w:rPr>
          <w:rFonts w:asciiTheme="minorBidi" w:hAnsiTheme="minorBidi" w:cstheme="minorBidi"/>
          <w:sz w:val="20"/>
          <w:szCs w:val="20"/>
        </w:rPr>
        <w:t xml:space="preserve">, Governor of </w:t>
      </w:r>
      <w:r w:rsidR="00046048" w:rsidRPr="0087237B">
        <w:rPr>
          <w:rFonts w:asciiTheme="minorBidi" w:hAnsiTheme="minorBidi" w:cstheme="minorBidi"/>
          <w:sz w:val="20"/>
          <w:szCs w:val="20"/>
        </w:rPr>
        <w:t>SAMA</w:t>
      </w:r>
      <w:r w:rsidRPr="0087237B">
        <w:rPr>
          <w:rFonts w:asciiTheme="minorBidi" w:hAnsiTheme="minorBidi" w:cstheme="minorBidi"/>
          <w:sz w:val="20"/>
          <w:szCs w:val="20"/>
        </w:rPr>
        <w:t xml:space="preserve"> and Chairman of the IFSB for 2023, the upcoming meeting marks a pivotal moment that will shape the trajectory of the IFSB in 2024 and beyond, influencing its strategic direction and policies. The Council convenes twice a year and is a platform where</w:t>
      </w:r>
      <w:r w:rsidR="00046048" w:rsidRPr="0087237B">
        <w:rPr>
          <w:rFonts w:asciiTheme="minorBidi" w:hAnsiTheme="minorBidi" w:cstheme="minorBidi"/>
          <w:sz w:val="20"/>
          <w:szCs w:val="20"/>
        </w:rPr>
        <w:t xml:space="preserve"> </w:t>
      </w:r>
      <w:r w:rsidR="0049401F" w:rsidRPr="0087237B">
        <w:rPr>
          <w:rFonts w:asciiTheme="minorBidi" w:hAnsiTheme="minorBidi" w:cstheme="minorBidi"/>
          <w:sz w:val="20"/>
          <w:szCs w:val="20"/>
        </w:rPr>
        <w:t>c</w:t>
      </w:r>
      <w:r w:rsidR="004F53F7" w:rsidRPr="0087237B">
        <w:rPr>
          <w:rFonts w:asciiTheme="minorBidi" w:hAnsiTheme="minorBidi" w:cstheme="minorBidi"/>
          <w:sz w:val="20"/>
          <w:szCs w:val="20"/>
        </w:rPr>
        <w:t xml:space="preserve">entral </w:t>
      </w:r>
      <w:r w:rsidR="0049401F" w:rsidRPr="0087237B">
        <w:rPr>
          <w:rFonts w:asciiTheme="minorBidi" w:hAnsiTheme="minorBidi" w:cstheme="minorBidi"/>
          <w:sz w:val="20"/>
          <w:szCs w:val="20"/>
        </w:rPr>
        <w:t>b</w:t>
      </w:r>
      <w:r w:rsidR="004F53F7" w:rsidRPr="0087237B">
        <w:rPr>
          <w:rFonts w:asciiTheme="minorBidi" w:hAnsiTheme="minorBidi" w:cstheme="minorBidi"/>
          <w:sz w:val="20"/>
          <w:szCs w:val="20"/>
        </w:rPr>
        <w:t>ank Governors</w:t>
      </w:r>
      <w:r w:rsidR="003075FE" w:rsidRPr="0087237B">
        <w:rPr>
          <w:rFonts w:asciiTheme="minorBidi" w:hAnsiTheme="minorBidi" w:cstheme="minorBidi"/>
          <w:sz w:val="20"/>
          <w:szCs w:val="20"/>
        </w:rPr>
        <w:t xml:space="preserve"> and Deputy Governors, </w:t>
      </w:r>
      <w:r w:rsidR="0049401F" w:rsidRPr="0087237B">
        <w:rPr>
          <w:rFonts w:asciiTheme="minorBidi" w:hAnsiTheme="minorBidi" w:cstheme="minorBidi"/>
          <w:sz w:val="20"/>
          <w:szCs w:val="20"/>
        </w:rPr>
        <w:t>h</w:t>
      </w:r>
      <w:r w:rsidR="004F53F7" w:rsidRPr="0087237B">
        <w:rPr>
          <w:rFonts w:asciiTheme="minorBidi" w:hAnsiTheme="minorBidi" w:cstheme="minorBidi"/>
          <w:sz w:val="20"/>
          <w:szCs w:val="20"/>
        </w:rPr>
        <w:t xml:space="preserve">eads of regulatory and supervisory authorities, and distinguished representatives from among the Council and Full members of the IFSB </w:t>
      </w:r>
      <w:r w:rsidRPr="0087237B">
        <w:rPr>
          <w:rFonts w:asciiTheme="minorBidi" w:hAnsiTheme="minorBidi" w:cstheme="minorBidi"/>
          <w:sz w:val="20"/>
          <w:szCs w:val="20"/>
        </w:rPr>
        <w:t>gather to deliberate on crucial matters, including pressing issues facing the Islamic finance industry.</w:t>
      </w:r>
    </w:p>
    <w:p w14:paraId="34F7CD33" w14:textId="186106EB" w:rsidR="0087237B" w:rsidRDefault="00BD7232" w:rsidP="0087237B">
      <w:pPr>
        <w:spacing w:after="120" w:line="276" w:lineRule="auto"/>
        <w:jc w:val="both"/>
        <w:rPr>
          <w:rFonts w:asciiTheme="minorBidi" w:hAnsiTheme="minorBidi" w:cstheme="minorBidi"/>
          <w:sz w:val="20"/>
          <w:szCs w:val="20"/>
        </w:rPr>
      </w:pPr>
      <w:r w:rsidRPr="0087237B">
        <w:rPr>
          <w:rFonts w:asciiTheme="minorBidi" w:hAnsiTheme="minorBidi" w:cstheme="minorBidi"/>
          <w:sz w:val="20"/>
          <w:szCs w:val="20"/>
        </w:rPr>
        <w:t>Dr. Bello Lawal Danbatta, the Secretary-General of the IFSB</w:t>
      </w:r>
      <w:r w:rsidR="00DE0185" w:rsidRPr="0087237B">
        <w:rPr>
          <w:rFonts w:asciiTheme="minorBidi" w:hAnsiTheme="minorBidi" w:cstheme="minorBidi"/>
          <w:sz w:val="20"/>
          <w:szCs w:val="20"/>
        </w:rPr>
        <w:t xml:space="preserve"> expressed the Secretariat’s optimism and </w:t>
      </w:r>
      <w:r w:rsidR="00B27FBA" w:rsidRPr="0087237B">
        <w:rPr>
          <w:rFonts w:asciiTheme="minorBidi" w:hAnsiTheme="minorBidi" w:cstheme="minorBidi"/>
          <w:sz w:val="20"/>
          <w:szCs w:val="20"/>
        </w:rPr>
        <w:t>gratitude</w:t>
      </w:r>
      <w:r w:rsidR="00697D4F" w:rsidRPr="0087237B">
        <w:rPr>
          <w:rFonts w:asciiTheme="minorBidi" w:hAnsiTheme="minorBidi" w:cstheme="minorBidi"/>
          <w:sz w:val="20"/>
          <w:szCs w:val="20"/>
        </w:rPr>
        <w:t>,</w:t>
      </w:r>
      <w:r w:rsidR="00DE0185" w:rsidRPr="0087237B">
        <w:rPr>
          <w:rFonts w:asciiTheme="minorBidi" w:hAnsiTheme="minorBidi" w:cstheme="minorBidi"/>
          <w:sz w:val="20"/>
          <w:szCs w:val="20"/>
        </w:rPr>
        <w:t xml:space="preserve"> </w:t>
      </w:r>
      <w:r w:rsidR="00B27FBA" w:rsidRPr="0087237B">
        <w:rPr>
          <w:rFonts w:asciiTheme="minorBidi" w:hAnsiTheme="minorBidi" w:cstheme="minorBidi"/>
          <w:sz w:val="20"/>
          <w:szCs w:val="20"/>
        </w:rPr>
        <w:t>“</w:t>
      </w:r>
      <w:r w:rsidR="00C722AA" w:rsidRPr="0087237B">
        <w:rPr>
          <w:rFonts w:asciiTheme="minorBidi" w:hAnsiTheme="minorBidi" w:cstheme="minorBidi"/>
          <w:sz w:val="20"/>
          <w:szCs w:val="20"/>
        </w:rPr>
        <w:t xml:space="preserve">We eagerly anticipate the positive outcomes from this meeting that will significantly contribute to enhancing governance and results within the IFSB. Our heartfelt appreciation to H.E. Ayman Al Sayari for his admirable stewardship as the Chairman of the Council for 2023, and to the Saudi Central Bank for their tremendous support and remarkable dedication </w:t>
      </w:r>
      <w:r w:rsidR="007B6BCF" w:rsidRPr="0087237B">
        <w:rPr>
          <w:rFonts w:asciiTheme="minorBidi" w:hAnsiTheme="minorBidi" w:cstheme="minorBidi"/>
          <w:sz w:val="20"/>
          <w:szCs w:val="20"/>
        </w:rPr>
        <w:t xml:space="preserve">that resulted in the wonderful collaborations </w:t>
      </w:r>
      <w:r w:rsidR="00C722AA" w:rsidRPr="0087237B">
        <w:rPr>
          <w:rFonts w:asciiTheme="minorBidi" w:hAnsiTheme="minorBidi" w:cstheme="minorBidi"/>
          <w:sz w:val="20"/>
          <w:szCs w:val="20"/>
        </w:rPr>
        <w:t>we have achieved together this year.”</w:t>
      </w:r>
      <w:r w:rsidR="00931642" w:rsidRPr="0087237B">
        <w:rPr>
          <w:rFonts w:asciiTheme="minorBidi" w:hAnsiTheme="minorBidi" w:cstheme="minorBidi"/>
          <w:sz w:val="20"/>
          <w:szCs w:val="20"/>
        </w:rPr>
        <w:t xml:space="preserve"> He further adds, “</w:t>
      </w:r>
      <w:r w:rsidR="007B6BCF" w:rsidRPr="0087237B">
        <w:rPr>
          <w:rFonts w:asciiTheme="minorBidi" w:hAnsiTheme="minorBidi" w:cstheme="minorBidi"/>
          <w:sz w:val="20"/>
          <w:szCs w:val="20"/>
        </w:rPr>
        <w:t>The steadfast support and participation of the Council and Full members of the IFSB in this meeting will be instrumental for us to advance our shared mission of promoting the stability and resilience of the Islamic financial services sector.</w:t>
      </w:r>
      <w:r w:rsidR="00931642" w:rsidRPr="0087237B">
        <w:rPr>
          <w:rFonts w:asciiTheme="minorBidi" w:hAnsiTheme="minorBidi" w:cstheme="minorBidi"/>
          <w:sz w:val="20"/>
          <w:szCs w:val="20"/>
        </w:rPr>
        <w:t>”</w:t>
      </w:r>
    </w:p>
    <w:p w14:paraId="03D988C0" w14:textId="77777777" w:rsidR="0087237B" w:rsidRPr="0087237B" w:rsidRDefault="00046048" w:rsidP="0087237B">
      <w:pPr>
        <w:spacing w:after="120" w:line="276" w:lineRule="auto"/>
        <w:jc w:val="both"/>
        <w:rPr>
          <w:rFonts w:asciiTheme="minorBidi" w:hAnsiTheme="minorBidi" w:cstheme="minorBidi"/>
          <w:sz w:val="20"/>
          <w:szCs w:val="20"/>
        </w:rPr>
      </w:pPr>
      <w:r w:rsidRPr="0087237B">
        <w:rPr>
          <w:rFonts w:asciiTheme="minorBidi" w:hAnsiTheme="minorBidi" w:cstheme="minorBidi"/>
          <w:sz w:val="20"/>
          <w:szCs w:val="20"/>
        </w:rPr>
        <w:t>Set at the Ritz-Carlton Hotel in Jeddah, t</w:t>
      </w:r>
      <w:r w:rsidR="00BD7232" w:rsidRPr="0087237B">
        <w:rPr>
          <w:rFonts w:asciiTheme="minorBidi" w:hAnsiTheme="minorBidi" w:cstheme="minorBidi"/>
          <w:sz w:val="20"/>
          <w:szCs w:val="20"/>
        </w:rPr>
        <w:t>he 43rd IFSB Council Meeting is poised to not only strengthen the bonds among member countries but also to reinforce the Islamic finance sector's role in supporting sustainable economic growth and financial inclusion on a global scale</w:t>
      </w:r>
      <w:r w:rsidRPr="0087237B">
        <w:rPr>
          <w:rFonts w:asciiTheme="minorBidi" w:hAnsiTheme="minorBidi" w:cstheme="minorBidi"/>
          <w:sz w:val="20"/>
          <w:szCs w:val="20"/>
        </w:rPr>
        <w:t>.</w:t>
      </w:r>
      <w:r w:rsidR="009E56BC" w:rsidRPr="0087237B">
        <w:rPr>
          <w:rFonts w:asciiTheme="minorBidi" w:hAnsiTheme="minorBidi" w:cstheme="minorBidi"/>
          <w:sz w:val="20"/>
          <w:szCs w:val="20"/>
        </w:rPr>
        <w:t xml:space="preserve"> </w:t>
      </w:r>
    </w:p>
    <w:p w14:paraId="395EABE1" w14:textId="794915E2" w:rsidR="004B4DED" w:rsidRPr="0087237B" w:rsidRDefault="00E9138A" w:rsidP="0087237B">
      <w:pPr>
        <w:spacing w:after="120" w:line="276" w:lineRule="auto"/>
        <w:jc w:val="both"/>
        <w:rPr>
          <w:rFonts w:asciiTheme="minorBidi" w:hAnsiTheme="minorBidi" w:cstheme="minorBidi"/>
          <w:sz w:val="20"/>
          <w:szCs w:val="20"/>
        </w:rPr>
      </w:pPr>
      <w:r w:rsidRPr="0087237B">
        <w:rPr>
          <w:rFonts w:asciiTheme="minorBidi" w:hAnsiTheme="minorBidi" w:cstheme="minorBidi"/>
          <w:sz w:val="20"/>
          <w:szCs w:val="20"/>
          <w:lang w:val="en-MY"/>
        </w:rPr>
        <w:t>For</w:t>
      </w:r>
      <w:r w:rsidR="004B4DED" w:rsidRPr="0087237B">
        <w:rPr>
          <w:rFonts w:asciiTheme="minorBidi" w:hAnsiTheme="minorBidi" w:cstheme="minorBidi"/>
          <w:sz w:val="20"/>
          <w:szCs w:val="20"/>
          <w:lang w:val="en-MY"/>
        </w:rPr>
        <w:t xml:space="preserve"> more </w:t>
      </w:r>
      <w:r w:rsidR="00BD7232" w:rsidRPr="0087237B">
        <w:rPr>
          <w:rFonts w:asciiTheme="minorBidi" w:hAnsiTheme="minorBidi" w:cstheme="minorBidi"/>
          <w:sz w:val="20"/>
          <w:szCs w:val="20"/>
          <w:lang w:val="en-MY"/>
        </w:rPr>
        <w:t>information on the</w:t>
      </w:r>
      <w:r w:rsidR="004B4DED" w:rsidRPr="0087237B">
        <w:rPr>
          <w:rFonts w:asciiTheme="minorBidi" w:hAnsiTheme="minorBidi" w:cstheme="minorBidi"/>
          <w:sz w:val="20"/>
          <w:szCs w:val="20"/>
          <w:lang w:val="en-MY"/>
        </w:rPr>
        <w:t xml:space="preserve"> IFSB</w:t>
      </w:r>
      <w:r w:rsidR="00BD7232" w:rsidRPr="0087237B">
        <w:rPr>
          <w:rFonts w:asciiTheme="minorBidi" w:hAnsiTheme="minorBidi" w:cstheme="minorBidi"/>
          <w:sz w:val="20"/>
          <w:szCs w:val="20"/>
          <w:lang w:val="en-MY"/>
        </w:rPr>
        <w:t xml:space="preserve">, </w:t>
      </w:r>
      <w:r w:rsidR="004B4DED" w:rsidRPr="0087237B">
        <w:rPr>
          <w:rFonts w:asciiTheme="minorBidi" w:hAnsiTheme="minorBidi" w:cstheme="minorBidi"/>
          <w:sz w:val="20"/>
          <w:szCs w:val="20"/>
          <w:lang w:val="en-MY"/>
        </w:rPr>
        <w:t xml:space="preserve">visit </w:t>
      </w:r>
      <w:hyperlink r:id="rId9" w:tgtFrame="_blank" w:history="1">
        <w:r w:rsidR="004B4DED" w:rsidRPr="0087237B">
          <w:rPr>
            <w:rStyle w:val="Hyperlink"/>
            <w:rFonts w:asciiTheme="minorBidi" w:hAnsiTheme="minorBidi" w:cstheme="minorBidi"/>
            <w:color w:val="336699"/>
            <w:sz w:val="20"/>
            <w:szCs w:val="20"/>
            <w:shd w:val="clear" w:color="auto" w:fill="FFFFFF"/>
          </w:rPr>
          <w:t>www.ifsb.org</w:t>
        </w:r>
      </w:hyperlink>
      <w:r w:rsidR="004B4DED" w:rsidRPr="0087237B">
        <w:rPr>
          <w:rFonts w:asciiTheme="minorBidi" w:hAnsiTheme="minorBidi" w:cstheme="minorBidi"/>
          <w:color w:val="336699"/>
          <w:sz w:val="20"/>
          <w:szCs w:val="20"/>
          <w:shd w:val="clear" w:color="auto" w:fill="FFFFFF"/>
        </w:rPr>
        <w:t>.</w:t>
      </w:r>
    </w:p>
    <w:p w14:paraId="161F2B70" w14:textId="7FF49BE5" w:rsidR="008E1C36" w:rsidRPr="00C767BD" w:rsidRDefault="00903106" w:rsidP="004B4DED">
      <w:pPr>
        <w:jc w:val="both"/>
        <w:rPr>
          <w:rFonts w:asciiTheme="minorBidi" w:hAnsiTheme="minorBidi" w:cstheme="minorBidi"/>
          <w:sz w:val="20"/>
          <w:szCs w:val="20"/>
        </w:rPr>
      </w:pPr>
      <w:r w:rsidRPr="00C767BD">
        <w:rPr>
          <w:rFonts w:asciiTheme="minorBidi" w:hAnsiTheme="minorBidi" w:cstheme="minorBidi"/>
          <w:sz w:val="20"/>
          <w:szCs w:val="20"/>
        </w:rPr>
        <w:t xml:space="preserve">----------------------------------------------------------- </w:t>
      </w:r>
      <w:r w:rsidR="00F270E9" w:rsidRPr="00C767BD">
        <w:rPr>
          <w:rFonts w:asciiTheme="minorBidi" w:hAnsiTheme="minorBidi" w:cstheme="minorBidi"/>
          <w:b/>
          <w:bCs/>
          <w:sz w:val="20"/>
          <w:szCs w:val="20"/>
        </w:rPr>
        <w:t>E</w:t>
      </w:r>
      <w:r w:rsidRPr="00C767BD">
        <w:rPr>
          <w:rFonts w:asciiTheme="minorBidi" w:hAnsiTheme="minorBidi" w:cstheme="minorBidi"/>
          <w:b/>
          <w:bCs/>
          <w:sz w:val="20"/>
          <w:szCs w:val="20"/>
        </w:rPr>
        <w:t>nd</w:t>
      </w:r>
      <w:r w:rsidR="00F270E9" w:rsidRPr="00C767BD">
        <w:rPr>
          <w:rFonts w:asciiTheme="minorBidi" w:hAnsiTheme="minorBidi" w:cstheme="minorBidi"/>
          <w:b/>
          <w:bCs/>
          <w:sz w:val="20"/>
          <w:szCs w:val="20"/>
        </w:rPr>
        <w:t xml:space="preserve"> of release</w:t>
      </w:r>
      <w:r w:rsidRPr="00C767BD">
        <w:rPr>
          <w:rFonts w:asciiTheme="minorBidi" w:hAnsiTheme="minorBidi" w:cstheme="minorBidi"/>
          <w:sz w:val="20"/>
          <w:szCs w:val="20"/>
        </w:rPr>
        <w:t xml:space="preserve"> -------------------------------------------------------</w:t>
      </w:r>
    </w:p>
    <w:p w14:paraId="531491AF" w14:textId="4E9F0C35" w:rsidR="00DF3784" w:rsidRPr="00C767BD" w:rsidRDefault="00DF3784" w:rsidP="0067662F">
      <w:pPr>
        <w:spacing w:after="0" w:line="240" w:lineRule="auto"/>
        <w:jc w:val="both"/>
        <w:rPr>
          <w:rFonts w:asciiTheme="minorBidi" w:hAnsiTheme="minorBidi" w:cstheme="minorBidi"/>
          <w:b/>
          <w:bCs/>
          <w:sz w:val="20"/>
          <w:szCs w:val="20"/>
        </w:rPr>
      </w:pPr>
    </w:p>
    <w:p w14:paraId="386B375E" w14:textId="77777777" w:rsidR="00690007" w:rsidRPr="00C767BD" w:rsidRDefault="00903106" w:rsidP="00690007">
      <w:pPr>
        <w:spacing w:after="0" w:line="360" w:lineRule="auto"/>
        <w:jc w:val="both"/>
        <w:rPr>
          <w:rFonts w:asciiTheme="minorBidi" w:hAnsiTheme="minorBidi" w:cstheme="minorBidi"/>
          <w:b/>
          <w:bCs/>
          <w:i/>
          <w:iCs/>
          <w:sz w:val="20"/>
          <w:szCs w:val="20"/>
          <w:u w:val="single"/>
        </w:rPr>
      </w:pPr>
      <w:r w:rsidRPr="00C767BD">
        <w:rPr>
          <w:rFonts w:asciiTheme="minorBidi" w:hAnsiTheme="minorBidi" w:cstheme="minorBidi"/>
          <w:b/>
          <w:bCs/>
          <w:i/>
          <w:iCs/>
          <w:sz w:val="20"/>
          <w:szCs w:val="20"/>
          <w:u w:val="single"/>
        </w:rPr>
        <w:t>About the Islamic Financial Services Board (IFSB)</w:t>
      </w:r>
    </w:p>
    <w:p w14:paraId="2D46B5F0" w14:textId="4B3E846D" w:rsidR="00903106" w:rsidRPr="00C767BD" w:rsidRDefault="00903106" w:rsidP="00690007">
      <w:pPr>
        <w:spacing w:after="100" w:afterAutospacing="1" w:line="240" w:lineRule="auto"/>
        <w:jc w:val="both"/>
        <w:rPr>
          <w:rFonts w:asciiTheme="minorBidi" w:hAnsiTheme="minorBidi" w:cstheme="minorBidi"/>
          <w:b/>
          <w:bCs/>
          <w:i/>
          <w:iCs/>
          <w:sz w:val="20"/>
          <w:szCs w:val="20"/>
          <w:u w:val="single"/>
        </w:rPr>
      </w:pPr>
      <w:r w:rsidRPr="00C767BD">
        <w:rPr>
          <w:rFonts w:asciiTheme="minorBidi" w:hAnsiTheme="minorBidi" w:cstheme="minorBidi"/>
          <w:i/>
          <w:iCs/>
          <w:sz w:val="18"/>
          <w:szCs w:val="18"/>
        </w:rPr>
        <w:t xml:space="preserve">The IFSB is an international standard-setting organisation that promotes and enhances the soundness and stability of the Islamic financial services industry by issuing global prudential standards and guiding principles for the industry, broadly defined to include banking, capital markets and insurance sectors. The IFSB also conducts research and coordinates initiatives on industry-related issues, as well as organises roundtables, seminars and conferences for regulators and industry stakeholders. Towards this end, the IFSB works closely with relevant international, regional and national organisations, research/educational institutions and market players. </w:t>
      </w:r>
    </w:p>
    <w:p w14:paraId="53A44554" w14:textId="4B32E0AC" w:rsidR="00F270E9" w:rsidRPr="00C767BD" w:rsidRDefault="00903106" w:rsidP="00690007">
      <w:pPr>
        <w:autoSpaceDE w:val="0"/>
        <w:autoSpaceDN w:val="0"/>
        <w:spacing w:after="100" w:afterAutospacing="1" w:line="240" w:lineRule="auto"/>
        <w:jc w:val="both"/>
        <w:rPr>
          <w:rFonts w:asciiTheme="minorBidi" w:hAnsiTheme="minorBidi" w:cstheme="minorBidi"/>
          <w:i/>
          <w:iCs/>
          <w:sz w:val="18"/>
          <w:szCs w:val="18"/>
        </w:rPr>
      </w:pPr>
      <w:r w:rsidRPr="00C767BD">
        <w:rPr>
          <w:rFonts w:asciiTheme="minorBidi" w:hAnsiTheme="minorBidi" w:cstheme="minorBidi"/>
          <w:i/>
          <w:iCs/>
          <w:sz w:val="18"/>
          <w:szCs w:val="18"/>
        </w:rPr>
        <w:t>The members of the IFSB comprise regulatory and supervisory authorities, international inter-governmental organisations and market players, professional firms and industry associations.</w:t>
      </w:r>
    </w:p>
    <w:p w14:paraId="61653F8C" w14:textId="372C2B53" w:rsidR="00294DD4" w:rsidRPr="00C767BD" w:rsidRDefault="00903106" w:rsidP="00690007">
      <w:pPr>
        <w:autoSpaceDE w:val="0"/>
        <w:autoSpaceDN w:val="0"/>
        <w:spacing w:after="100" w:afterAutospacing="1" w:line="240" w:lineRule="auto"/>
        <w:jc w:val="both"/>
        <w:rPr>
          <w:rFonts w:asciiTheme="minorBidi" w:hAnsiTheme="minorBidi" w:cstheme="minorBidi"/>
          <w:b/>
          <w:bCs/>
          <w:i/>
          <w:iCs/>
          <w:sz w:val="18"/>
          <w:szCs w:val="18"/>
          <w:u w:val="single"/>
        </w:rPr>
      </w:pPr>
      <w:r w:rsidRPr="00C767BD">
        <w:rPr>
          <w:rFonts w:asciiTheme="minorBidi" w:hAnsiTheme="minorBidi" w:cstheme="minorBidi"/>
          <w:i/>
          <w:iCs/>
          <w:sz w:val="18"/>
          <w:szCs w:val="18"/>
        </w:rPr>
        <w:t xml:space="preserve">For more information about the IFSB, please visit </w:t>
      </w:r>
      <w:hyperlink r:id="rId10" w:history="1">
        <w:r w:rsidRPr="00C767BD">
          <w:rPr>
            <w:rFonts w:asciiTheme="minorBidi" w:hAnsiTheme="minorBidi" w:cstheme="minorBidi"/>
            <w:b/>
            <w:bCs/>
            <w:i/>
            <w:iCs/>
            <w:sz w:val="18"/>
            <w:szCs w:val="18"/>
            <w:u w:val="single"/>
          </w:rPr>
          <w:t>www.ifsb.org</w:t>
        </w:r>
      </w:hyperlink>
    </w:p>
    <w:sectPr w:rsidR="00294DD4" w:rsidRPr="00C767BD" w:rsidSect="00142060">
      <w:pgSz w:w="12240" w:h="15840"/>
      <w:pgMar w:top="1021"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51C"/>
    <w:multiLevelType w:val="hybridMultilevel"/>
    <w:tmpl w:val="0226C86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E6BEF"/>
    <w:multiLevelType w:val="multilevel"/>
    <w:tmpl w:val="14B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E049D"/>
    <w:multiLevelType w:val="hybridMultilevel"/>
    <w:tmpl w:val="EEDAEA28"/>
    <w:lvl w:ilvl="0" w:tplc="1168337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101523AD"/>
    <w:multiLevelType w:val="multilevel"/>
    <w:tmpl w:val="9AE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C4789"/>
    <w:multiLevelType w:val="hybridMultilevel"/>
    <w:tmpl w:val="0A3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A4812"/>
    <w:multiLevelType w:val="hybridMultilevel"/>
    <w:tmpl w:val="231EA1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B6E1EDD"/>
    <w:multiLevelType w:val="hybridMultilevel"/>
    <w:tmpl w:val="72C098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EC76C9F"/>
    <w:multiLevelType w:val="hybridMultilevel"/>
    <w:tmpl w:val="70C469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0D543A1"/>
    <w:multiLevelType w:val="hybridMultilevel"/>
    <w:tmpl w:val="60120C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3837213">
    <w:abstractNumId w:val="7"/>
  </w:num>
  <w:num w:numId="2" w16cid:durableId="896401991">
    <w:abstractNumId w:val="4"/>
  </w:num>
  <w:num w:numId="3" w16cid:durableId="1769543612">
    <w:abstractNumId w:val="3"/>
  </w:num>
  <w:num w:numId="4" w16cid:durableId="1238133140">
    <w:abstractNumId w:val="5"/>
  </w:num>
  <w:num w:numId="5" w16cid:durableId="1254434501">
    <w:abstractNumId w:val="8"/>
  </w:num>
  <w:num w:numId="6" w16cid:durableId="1887177717">
    <w:abstractNumId w:val="1"/>
  </w:num>
  <w:num w:numId="7" w16cid:durableId="2064863513">
    <w:abstractNumId w:val="0"/>
  </w:num>
  <w:num w:numId="8" w16cid:durableId="993410915">
    <w:abstractNumId w:val="2"/>
  </w:num>
  <w:num w:numId="9" w16cid:durableId="433675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B9"/>
    <w:rsid w:val="0000019B"/>
    <w:rsid w:val="000015DC"/>
    <w:rsid w:val="0000536B"/>
    <w:rsid w:val="000059F8"/>
    <w:rsid w:val="000160EB"/>
    <w:rsid w:val="000274E9"/>
    <w:rsid w:val="000336F7"/>
    <w:rsid w:val="00043632"/>
    <w:rsid w:val="00043CCC"/>
    <w:rsid w:val="00046048"/>
    <w:rsid w:val="000551E7"/>
    <w:rsid w:val="0005523A"/>
    <w:rsid w:val="000638C6"/>
    <w:rsid w:val="00064386"/>
    <w:rsid w:val="0006545E"/>
    <w:rsid w:val="00070A2C"/>
    <w:rsid w:val="00072401"/>
    <w:rsid w:val="00090EDC"/>
    <w:rsid w:val="0009146B"/>
    <w:rsid w:val="00094B33"/>
    <w:rsid w:val="00096F3A"/>
    <w:rsid w:val="000A5CDD"/>
    <w:rsid w:val="000A5F59"/>
    <w:rsid w:val="000D1838"/>
    <w:rsid w:val="00101248"/>
    <w:rsid w:val="0012356C"/>
    <w:rsid w:val="0013075C"/>
    <w:rsid w:val="001404A4"/>
    <w:rsid w:val="00141C64"/>
    <w:rsid w:val="00142060"/>
    <w:rsid w:val="0015328E"/>
    <w:rsid w:val="00156836"/>
    <w:rsid w:val="001942A6"/>
    <w:rsid w:val="001A5C9A"/>
    <w:rsid w:val="001B7CD0"/>
    <w:rsid w:val="001C2934"/>
    <w:rsid w:val="001C2A22"/>
    <w:rsid w:val="001C5ABB"/>
    <w:rsid w:val="0020792D"/>
    <w:rsid w:val="00213E56"/>
    <w:rsid w:val="0021486A"/>
    <w:rsid w:val="00222354"/>
    <w:rsid w:val="00231723"/>
    <w:rsid w:val="002324C2"/>
    <w:rsid w:val="00260103"/>
    <w:rsid w:val="00260671"/>
    <w:rsid w:val="00281540"/>
    <w:rsid w:val="00284D24"/>
    <w:rsid w:val="00286749"/>
    <w:rsid w:val="0028720A"/>
    <w:rsid w:val="00294DD4"/>
    <w:rsid w:val="00294EA7"/>
    <w:rsid w:val="002A3938"/>
    <w:rsid w:val="002A6908"/>
    <w:rsid w:val="002B1393"/>
    <w:rsid w:val="002C19A7"/>
    <w:rsid w:val="002C50E5"/>
    <w:rsid w:val="002C7C6B"/>
    <w:rsid w:val="002D3846"/>
    <w:rsid w:val="002D684F"/>
    <w:rsid w:val="002E4E3C"/>
    <w:rsid w:val="002F0E70"/>
    <w:rsid w:val="00300C60"/>
    <w:rsid w:val="00304701"/>
    <w:rsid w:val="003062A1"/>
    <w:rsid w:val="003075FE"/>
    <w:rsid w:val="0032304A"/>
    <w:rsid w:val="00324A25"/>
    <w:rsid w:val="003253F6"/>
    <w:rsid w:val="00325F71"/>
    <w:rsid w:val="00334840"/>
    <w:rsid w:val="0033723B"/>
    <w:rsid w:val="00350C28"/>
    <w:rsid w:val="00356F43"/>
    <w:rsid w:val="00366A66"/>
    <w:rsid w:val="00372691"/>
    <w:rsid w:val="003A05F2"/>
    <w:rsid w:val="003A370D"/>
    <w:rsid w:val="003A3F84"/>
    <w:rsid w:val="003D5DB9"/>
    <w:rsid w:val="003F3212"/>
    <w:rsid w:val="003F6733"/>
    <w:rsid w:val="004023D5"/>
    <w:rsid w:val="00403812"/>
    <w:rsid w:val="0040721D"/>
    <w:rsid w:val="004108C4"/>
    <w:rsid w:val="00417A34"/>
    <w:rsid w:val="0042256F"/>
    <w:rsid w:val="004246F0"/>
    <w:rsid w:val="00430519"/>
    <w:rsid w:val="00436677"/>
    <w:rsid w:val="00441941"/>
    <w:rsid w:val="00441C53"/>
    <w:rsid w:val="00443ADA"/>
    <w:rsid w:val="004459D8"/>
    <w:rsid w:val="004475F1"/>
    <w:rsid w:val="00454E00"/>
    <w:rsid w:val="00467A4D"/>
    <w:rsid w:val="004874E0"/>
    <w:rsid w:val="00487E7E"/>
    <w:rsid w:val="0049401F"/>
    <w:rsid w:val="004973A8"/>
    <w:rsid w:val="00497FBD"/>
    <w:rsid w:val="004A5923"/>
    <w:rsid w:val="004B4DED"/>
    <w:rsid w:val="004E44F5"/>
    <w:rsid w:val="004E50AF"/>
    <w:rsid w:val="004F53F7"/>
    <w:rsid w:val="00503F0D"/>
    <w:rsid w:val="00514FE4"/>
    <w:rsid w:val="00515F01"/>
    <w:rsid w:val="005305B8"/>
    <w:rsid w:val="00540D85"/>
    <w:rsid w:val="005435D3"/>
    <w:rsid w:val="00553A51"/>
    <w:rsid w:val="00562755"/>
    <w:rsid w:val="00563BCE"/>
    <w:rsid w:val="00564260"/>
    <w:rsid w:val="00567A2F"/>
    <w:rsid w:val="00583547"/>
    <w:rsid w:val="00590C41"/>
    <w:rsid w:val="00597445"/>
    <w:rsid w:val="005B0392"/>
    <w:rsid w:val="005B2106"/>
    <w:rsid w:val="005B5A71"/>
    <w:rsid w:val="005B5FAF"/>
    <w:rsid w:val="005B724F"/>
    <w:rsid w:val="005B77BF"/>
    <w:rsid w:val="005B7BF1"/>
    <w:rsid w:val="005D4798"/>
    <w:rsid w:val="005D696E"/>
    <w:rsid w:val="005E7639"/>
    <w:rsid w:val="005F4182"/>
    <w:rsid w:val="00610FA2"/>
    <w:rsid w:val="00631296"/>
    <w:rsid w:val="00665C14"/>
    <w:rsid w:val="00666CF7"/>
    <w:rsid w:val="00670C03"/>
    <w:rsid w:val="0067147B"/>
    <w:rsid w:val="00671721"/>
    <w:rsid w:val="0067662F"/>
    <w:rsid w:val="00680E52"/>
    <w:rsid w:val="00690007"/>
    <w:rsid w:val="00691685"/>
    <w:rsid w:val="00697D4F"/>
    <w:rsid w:val="006A5E27"/>
    <w:rsid w:val="006A6053"/>
    <w:rsid w:val="006D197A"/>
    <w:rsid w:val="006D7FF9"/>
    <w:rsid w:val="006E02CE"/>
    <w:rsid w:val="00700281"/>
    <w:rsid w:val="007013D4"/>
    <w:rsid w:val="00701D4F"/>
    <w:rsid w:val="00704EF9"/>
    <w:rsid w:val="00707895"/>
    <w:rsid w:val="00730A1F"/>
    <w:rsid w:val="00763D71"/>
    <w:rsid w:val="007729CE"/>
    <w:rsid w:val="00790859"/>
    <w:rsid w:val="00790F3E"/>
    <w:rsid w:val="00791A07"/>
    <w:rsid w:val="00795D1A"/>
    <w:rsid w:val="007A75EC"/>
    <w:rsid w:val="007B6BCF"/>
    <w:rsid w:val="007C1873"/>
    <w:rsid w:val="007C62E1"/>
    <w:rsid w:val="007D1931"/>
    <w:rsid w:val="007D72FA"/>
    <w:rsid w:val="007E1CD4"/>
    <w:rsid w:val="007E3D38"/>
    <w:rsid w:val="007E6420"/>
    <w:rsid w:val="007E684D"/>
    <w:rsid w:val="007F57A8"/>
    <w:rsid w:val="00806B50"/>
    <w:rsid w:val="00814FE7"/>
    <w:rsid w:val="00824F1B"/>
    <w:rsid w:val="00840329"/>
    <w:rsid w:val="00844249"/>
    <w:rsid w:val="008525DF"/>
    <w:rsid w:val="00870674"/>
    <w:rsid w:val="00871F23"/>
    <w:rsid w:val="0087237B"/>
    <w:rsid w:val="00873E70"/>
    <w:rsid w:val="008B1B20"/>
    <w:rsid w:val="008C13D3"/>
    <w:rsid w:val="008C5435"/>
    <w:rsid w:val="008E1C36"/>
    <w:rsid w:val="008F1315"/>
    <w:rsid w:val="008F1497"/>
    <w:rsid w:val="008F4CC5"/>
    <w:rsid w:val="00902C8B"/>
    <w:rsid w:val="00903106"/>
    <w:rsid w:val="00905A7D"/>
    <w:rsid w:val="009120AC"/>
    <w:rsid w:val="009272DC"/>
    <w:rsid w:val="00931642"/>
    <w:rsid w:val="0093425E"/>
    <w:rsid w:val="00937B1E"/>
    <w:rsid w:val="0094175E"/>
    <w:rsid w:val="00976321"/>
    <w:rsid w:val="00985C7B"/>
    <w:rsid w:val="009A6F33"/>
    <w:rsid w:val="009B0A1C"/>
    <w:rsid w:val="009E193A"/>
    <w:rsid w:val="009E56BC"/>
    <w:rsid w:val="009F0108"/>
    <w:rsid w:val="009F5F3C"/>
    <w:rsid w:val="00A11BBC"/>
    <w:rsid w:val="00A140B4"/>
    <w:rsid w:val="00A15E6D"/>
    <w:rsid w:val="00A248B8"/>
    <w:rsid w:val="00A24AF3"/>
    <w:rsid w:val="00A3346B"/>
    <w:rsid w:val="00A477E7"/>
    <w:rsid w:val="00A711DC"/>
    <w:rsid w:val="00A74C5F"/>
    <w:rsid w:val="00A8484B"/>
    <w:rsid w:val="00A911A7"/>
    <w:rsid w:val="00AC5BBE"/>
    <w:rsid w:val="00AE1A5B"/>
    <w:rsid w:val="00AE7B8A"/>
    <w:rsid w:val="00B01169"/>
    <w:rsid w:val="00B06884"/>
    <w:rsid w:val="00B10ADA"/>
    <w:rsid w:val="00B166FE"/>
    <w:rsid w:val="00B21C67"/>
    <w:rsid w:val="00B27FBA"/>
    <w:rsid w:val="00B3035C"/>
    <w:rsid w:val="00B338D0"/>
    <w:rsid w:val="00B40E7D"/>
    <w:rsid w:val="00B430E5"/>
    <w:rsid w:val="00B44BE9"/>
    <w:rsid w:val="00B451F6"/>
    <w:rsid w:val="00B555DD"/>
    <w:rsid w:val="00B63D4F"/>
    <w:rsid w:val="00B6506E"/>
    <w:rsid w:val="00B71AFE"/>
    <w:rsid w:val="00B72F61"/>
    <w:rsid w:val="00B82443"/>
    <w:rsid w:val="00B86370"/>
    <w:rsid w:val="00B906CA"/>
    <w:rsid w:val="00B9403A"/>
    <w:rsid w:val="00B94E34"/>
    <w:rsid w:val="00B969E6"/>
    <w:rsid w:val="00BB297F"/>
    <w:rsid w:val="00BB3263"/>
    <w:rsid w:val="00BB373E"/>
    <w:rsid w:val="00BB503D"/>
    <w:rsid w:val="00BB5A49"/>
    <w:rsid w:val="00BC0F3B"/>
    <w:rsid w:val="00BC5417"/>
    <w:rsid w:val="00BC6C7B"/>
    <w:rsid w:val="00BD5B97"/>
    <w:rsid w:val="00BD7232"/>
    <w:rsid w:val="00BE229F"/>
    <w:rsid w:val="00C27F50"/>
    <w:rsid w:val="00C3458B"/>
    <w:rsid w:val="00C36D19"/>
    <w:rsid w:val="00C404B6"/>
    <w:rsid w:val="00C54858"/>
    <w:rsid w:val="00C61821"/>
    <w:rsid w:val="00C63181"/>
    <w:rsid w:val="00C66ABE"/>
    <w:rsid w:val="00C722AA"/>
    <w:rsid w:val="00C767BD"/>
    <w:rsid w:val="00C91042"/>
    <w:rsid w:val="00C91E62"/>
    <w:rsid w:val="00CA1625"/>
    <w:rsid w:val="00CA789A"/>
    <w:rsid w:val="00CC0DB0"/>
    <w:rsid w:val="00CD0EE5"/>
    <w:rsid w:val="00CF3B36"/>
    <w:rsid w:val="00CF44A7"/>
    <w:rsid w:val="00CF6F1D"/>
    <w:rsid w:val="00D054FE"/>
    <w:rsid w:val="00D07B71"/>
    <w:rsid w:val="00D119D9"/>
    <w:rsid w:val="00D3169B"/>
    <w:rsid w:val="00D44DD3"/>
    <w:rsid w:val="00D560A5"/>
    <w:rsid w:val="00D563B3"/>
    <w:rsid w:val="00D64E7C"/>
    <w:rsid w:val="00D8343C"/>
    <w:rsid w:val="00D90922"/>
    <w:rsid w:val="00DB33B2"/>
    <w:rsid w:val="00DC1414"/>
    <w:rsid w:val="00DC3FA0"/>
    <w:rsid w:val="00DC63AB"/>
    <w:rsid w:val="00DE0185"/>
    <w:rsid w:val="00DE38BA"/>
    <w:rsid w:val="00DF3784"/>
    <w:rsid w:val="00DF5FA3"/>
    <w:rsid w:val="00E51754"/>
    <w:rsid w:val="00E57903"/>
    <w:rsid w:val="00E74F01"/>
    <w:rsid w:val="00E76DAD"/>
    <w:rsid w:val="00E802D6"/>
    <w:rsid w:val="00E814BC"/>
    <w:rsid w:val="00E8343D"/>
    <w:rsid w:val="00E9138A"/>
    <w:rsid w:val="00E91E8A"/>
    <w:rsid w:val="00E944FE"/>
    <w:rsid w:val="00EA4735"/>
    <w:rsid w:val="00EB43F8"/>
    <w:rsid w:val="00EC4EB7"/>
    <w:rsid w:val="00EC5148"/>
    <w:rsid w:val="00ED3F12"/>
    <w:rsid w:val="00ED425C"/>
    <w:rsid w:val="00F078AF"/>
    <w:rsid w:val="00F116BB"/>
    <w:rsid w:val="00F270E9"/>
    <w:rsid w:val="00F36B13"/>
    <w:rsid w:val="00F52AE5"/>
    <w:rsid w:val="00F61CDD"/>
    <w:rsid w:val="00F625EB"/>
    <w:rsid w:val="00F64680"/>
    <w:rsid w:val="00F73CD2"/>
    <w:rsid w:val="00F84ED2"/>
    <w:rsid w:val="00F96535"/>
    <w:rsid w:val="00F966C3"/>
    <w:rsid w:val="00FA52BB"/>
    <w:rsid w:val="00FA7774"/>
    <w:rsid w:val="00FB60FC"/>
    <w:rsid w:val="00FC5FFD"/>
    <w:rsid w:val="00FD3E70"/>
    <w:rsid w:val="00FD69D0"/>
    <w:rsid w:val="00FE48EE"/>
    <w:rsid w:val="00FE4A29"/>
    <w:rsid w:val="00FF58E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A1D29"/>
  <w15:chartTrackingRefBased/>
  <w15:docId w15:val="{BBA7ED6E-DD86-4AA7-86F9-F7465223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06"/>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934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5C7B"/>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next w:val="Normal"/>
    <w:link w:val="Heading3Char"/>
    <w:uiPriority w:val="9"/>
    <w:semiHidden/>
    <w:unhideWhenUsed/>
    <w:qFormat/>
    <w:rsid w:val="00C76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106"/>
    <w:pPr>
      <w:tabs>
        <w:tab w:val="center" w:pos="4320"/>
        <w:tab w:val="right" w:pos="8640"/>
      </w:tabs>
      <w:spacing w:after="0" w:line="240" w:lineRule="auto"/>
    </w:pPr>
    <w:rPr>
      <w:rFonts w:ascii="Courier" w:eastAsia="Times New Roman" w:hAnsi="Courier" w:cs="Times New Roman"/>
      <w:sz w:val="24"/>
      <w:szCs w:val="24"/>
      <w:lang w:eastAsia="x-none"/>
    </w:rPr>
  </w:style>
  <w:style w:type="character" w:customStyle="1" w:styleId="HeaderChar">
    <w:name w:val="Header Char"/>
    <w:link w:val="Header"/>
    <w:rsid w:val="00903106"/>
    <w:rPr>
      <w:rFonts w:ascii="Courier" w:eastAsia="Times New Roman" w:hAnsi="Courier" w:cs="Times New Roman"/>
      <w:sz w:val="24"/>
      <w:szCs w:val="24"/>
      <w:lang w:val="en-GB"/>
    </w:rPr>
  </w:style>
  <w:style w:type="paragraph" w:styleId="ListParagraph">
    <w:name w:val="List Paragraph"/>
    <w:basedOn w:val="Normal"/>
    <w:uiPriority w:val="34"/>
    <w:qFormat/>
    <w:rsid w:val="00903106"/>
    <w:pPr>
      <w:ind w:left="720"/>
      <w:contextualSpacing/>
    </w:pPr>
  </w:style>
  <w:style w:type="character" w:styleId="Hyperlink">
    <w:name w:val="Hyperlink"/>
    <w:uiPriority w:val="99"/>
    <w:unhideWhenUsed/>
    <w:rsid w:val="00730A1F"/>
    <w:rPr>
      <w:color w:val="0563C1"/>
      <w:u w:val="single"/>
    </w:rPr>
  </w:style>
  <w:style w:type="paragraph" w:styleId="BalloonText">
    <w:name w:val="Balloon Text"/>
    <w:basedOn w:val="Normal"/>
    <w:link w:val="BalloonTextChar"/>
    <w:uiPriority w:val="99"/>
    <w:semiHidden/>
    <w:unhideWhenUsed/>
    <w:rsid w:val="000274E9"/>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0274E9"/>
    <w:rPr>
      <w:rFonts w:ascii="Segoe UI" w:hAnsi="Segoe UI" w:cs="Segoe UI"/>
      <w:sz w:val="18"/>
      <w:szCs w:val="18"/>
    </w:rPr>
  </w:style>
  <w:style w:type="character" w:styleId="CommentReference">
    <w:name w:val="annotation reference"/>
    <w:uiPriority w:val="99"/>
    <w:semiHidden/>
    <w:unhideWhenUsed/>
    <w:rsid w:val="00B969E6"/>
    <w:rPr>
      <w:sz w:val="16"/>
      <w:szCs w:val="16"/>
    </w:rPr>
  </w:style>
  <w:style w:type="paragraph" w:styleId="CommentText">
    <w:name w:val="annotation text"/>
    <w:basedOn w:val="Normal"/>
    <w:link w:val="CommentTextChar"/>
    <w:uiPriority w:val="99"/>
    <w:semiHidden/>
    <w:unhideWhenUsed/>
    <w:rsid w:val="00B969E6"/>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969E6"/>
    <w:rPr>
      <w:sz w:val="20"/>
      <w:szCs w:val="20"/>
    </w:rPr>
  </w:style>
  <w:style w:type="paragraph" w:styleId="CommentSubject">
    <w:name w:val="annotation subject"/>
    <w:basedOn w:val="CommentText"/>
    <w:next w:val="CommentText"/>
    <w:link w:val="CommentSubjectChar"/>
    <w:uiPriority w:val="99"/>
    <w:semiHidden/>
    <w:unhideWhenUsed/>
    <w:rsid w:val="00B969E6"/>
    <w:rPr>
      <w:b/>
      <w:bCs/>
    </w:rPr>
  </w:style>
  <w:style w:type="character" w:customStyle="1" w:styleId="CommentSubjectChar">
    <w:name w:val="Comment Subject Char"/>
    <w:link w:val="CommentSubject"/>
    <w:uiPriority w:val="99"/>
    <w:semiHidden/>
    <w:rsid w:val="00B969E6"/>
    <w:rPr>
      <w:b/>
      <w:bCs/>
      <w:sz w:val="20"/>
      <w:szCs w:val="20"/>
    </w:rPr>
  </w:style>
  <w:style w:type="character" w:customStyle="1" w:styleId="UnresolvedMention1">
    <w:name w:val="Unresolved Mention1"/>
    <w:uiPriority w:val="99"/>
    <w:semiHidden/>
    <w:unhideWhenUsed/>
    <w:rsid w:val="00563BCE"/>
    <w:rPr>
      <w:color w:val="605E5C"/>
      <w:shd w:val="clear" w:color="auto" w:fill="E1DFDD"/>
    </w:rPr>
  </w:style>
  <w:style w:type="character" w:customStyle="1" w:styleId="Heading2Char">
    <w:name w:val="Heading 2 Char"/>
    <w:basedOn w:val="DefaultParagraphFont"/>
    <w:link w:val="Heading2"/>
    <w:uiPriority w:val="9"/>
    <w:rsid w:val="00985C7B"/>
    <w:rPr>
      <w:rFonts w:ascii="Times New Roman" w:eastAsia="Times New Roman" w:hAnsi="Times New Roman" w:cs="Times New Roman"/>
      <w:b/>
      <w:bCs/>
      <w:sz w:val="36"/>
      <w:szCs w:val="36"/>
    </w:rPr>
  </w:style>
  <w:style w:type="paragraph" w:styleId="NormalWeb">
    <w:name w:val="Normal (Web)"/>
    <w:basedOn w:val="Normal"/>
    <w:uiPriority w:val="99"/>
    <w:unhideWhenUsed/>
    <w:rsid w:val="00985C7B"/>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UnresolvedMention2">
    <w:name w:val="Unresolved Mention2"/>
    <w:basedOn w:val="DefaultParagraphFont"/>
    <w:uiPriority w:val="99"/>
    <w:semiHidden/>
    <w:unhideWhenUsed/>
    <w:rsid w:val="00A8484B"/>
    <w:rPr>
      <w:color w:val="605E5C"/>
      <w:shd w:val="clear" w:color="auto" w:fill="E1DFDD"/>
    </w:rPr>
  </w:style>
  <w:style w:type="character" w:styleId="FollowedHyperlink">
    <w:name w:val="FollowedHyperlink"/>
    <w:basedOn w:val="DefaultParagraphFont"/>
    <w:uiPriority w:val="99"/>
    <w:semiHidden/>
    <w:unhideWhenUsed/>
    <w:rsid w:val="00BB373E"/>
    <w:rPr>
      <w:color w:val="954F72" w:themeColor="followedHyperlink"/>
      <w:u w:val="single"/>
    </w:rPr>
  </w:style>
  <w:style w:type="paragraph" w:styleId="Revision">
    <w:name w:val="Revision"/>
    <w:hidden/>
    <w:uiPriority w:val="99"/>
    <w:semiHidden/>
    <w:rsid w:val="00D560A5"/>
    <w:rPr>
      <w:sz w:val="22"/>
      <w:szCs w:val="22"/>
      <w:lang w:eastAsia="en-US"/>
    </w:rPr>
  </w:style>
  <w:style w:type="character" w:customStyle="1" w:styleId="Heading1Char">
    <w:name w:val="Heading 1 Char"/>
    <w:basedOn w:val="DefaultParagraphFont"/>
    <w:link w:val="Heading1"/>
    <w:uiPriority w:val="9"/>
    <w:rsid w:val="0093425E"/>
    <w:rPr>
      <w:rFonts w:asciiTheme="majorHAnsi" w:eastAsiaTheme="majorEastAsia" w:hAnsiTheme="majorHAnsi" w:cstheme="majorBidi"/>
      <w:color w:val="2F5496" w:themeColor="accent1" w:themeShade="BF"/>
      <w:sz w:val="32"/>
      <w:szCs w:val="32"/>
      <w:lang w:eastAsia="en-US"/>
    </w:rPr>
  </w:style>
  <w:style w:type="character" w:styleId="Strong">
    <w:name w:val="Strong"/>
    <w:basedOn w:val="DefaultParagraphFont"/>
    <w:uiPriority w:val="22"/>
    <w:qFormat/>
    <w:rsid w:val="0093425E"/>
    <w:rPr>
      <w:b/>
      <w:bCs/>
    </w:rPr>
  </w:style>
  <w:style w:type="character" w:styleId="Emphasis">
    <w:name w:val="Emphasis"/>
    <w:basedOn w:val="DefaultParagraphFont"/>
    <w:uiPriority w:val="20"/>
    <w:qFormat/>
    <w:rsid w:val="0093425E"/>
    <w:rPr>
      <w:i/>
      <w:iCs/>
    </w:rPr>
  </w:style>
  <w:style w:type="character" w:customStyle="1" w:styleId="UnresolvedMention3">
    <w:name w:val="Unresolved Mention3"/>
    <w:basedOn w:val="DefaultParagraphFont"/>
    <w:uiPriority w:val="99"/>
    <w:semiHidden/>
    <w:unhideWhenUsed/>
    <w:rsid w:val="00F270E9"/>
    <w:rPr>
      <w:color w:val="605E5C"/>
      <w:shd w:val="clear" w:color="auto" w:fill="E1DFDD"/>
    </w:rPr>
  </w:style>
  <w:style w:type="character" w:customStyle="1" w:styleId="UnresolvedMention4">
    <w:name w:val="Unresolved Mention4"/>
    <w:basedOn w:val="DefaultParagraphFont"/>
    <w:uiPriority w:val="99"/>
    <w:semiHidden/>
    <w:unhideWhenUsed/>
    <w:rsid w:val="0067662F"/>
    <w:rPr>
      <w:color w:val="605E5C"/>
      <w:shd w:val="clear" w:color="auto" w:fill="E1DFDD"/>
    </w:rPr>
  </w:style>
  <w:style w:type="character" w:customStyle="1" w:styleId="UnresolvedMention5">
    <w:name w:val="Unresolved Mention5"/>
    <w:basedOn w:val="DefaultParagraphFont"/>
    <w:uiPriority w:val="99"/>
    <w:semiHidden/>
    <w:unhideWhenUsed/>
    <w:rsid w:val="002F0E70"/>
    <w:rPr>
      <w:color w:val="605E5C"/>
      <w:shd w:val="clear" w:color="auto" w:fill="E1DFDD"/>
    </w:rPr>
  </w:style>
  <w:style w:type="paragraph" w:styleId="BodyText">
    <w:name w:val="Body Text"/>
    <w:basedOn w:val="Normal"/>
    <w:link w:val="BodyTextChar"/>
    <w:uiPriority w:val="99"/>
    <w:semiHidden/>
    <w:unhideWhenUsed/>
    <w:rsid w:val="00CD0EE5"/>
    <w:pPr>
      <w:spacing w:after="120"/>
    </w:pPr>
  </w:style>
  <w:style w:type="character" w:customStyle="1" w:styleId="BodyTextChar">
    <w:name w:val="Body Text Char"/>
    <w:basedOn w:val="DefaultParagraphFont"/>
    <w:link w:val="BodyText"/>
    <w:uiPriority w:val="99"/>
    <w:semiHidden/>
    <w:rsid w:val="00CD0EE5"/>
    <w:rPr>
      <w:sz w:val="22"/>
      <w:szCs w:val="22"/>
      <w:lang w:val="en-GB" w:eastAsia="en-US"/>
    </w:rPr>
  </w:style>
  <w:style w:type="character" w:customStyle="1" w:styleId="Heading3Char">
    <w:name w:val="Heading 3 Char"/>
    <w:basedOn w:val="DefaultParagraphFont"/>
    <w:link w:val="Heading3"/>
    <w:uiPriority w:val="9"/>
    <w:semiHidden/>
    <w:rsid w:val="00C767BD"/>
    <w:rPr>
      <w:rFonts w:asciiTheme="majorHAnsi" w:eastAsiaTheme="majorEastAsia" w:hAnsiTheme="majorHAnsi" w:cstheme="majorBidi"/>
      <w:color w:val="1F3763" w:themeColor="accent1" w:themeShade="7F"/>
      <w:sz w:val="24"/>
      <w:szCs w:val="24"/>
      <w:lang w:val="en-GB" w:eastAsia="en-US"/>
    </w:rPr>
  </w:style>
  <w:style w:type="character" w:styleId="UnresolvedMention">
    <w:name w:val="Unresolved Mention"/>
    <w:basedOn w:val="DefaultParagraphFont"/>
    <w:uiPriority w:val="99"/>
    <w:semiHidden/>
    <w:unhideWhenUsed/>
    <w:rsid w:val="002D6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863">
      <w:bodyDiv w:val="1"/>
      <w:marLeft w:val="0"/>
      <w:marRight w:val="0"/>
      <w:marTop w:val="0"/>
      <w:marBottom w:val="0"/>
      <w:divBdr>
        <w:top w:val="none" w:sz="0" w:space="0" w:color="auto"/>
        <w:left w:val="none" w:sz="0" w:space="0" w:color="auto"/>
        <w:bottom w:val="none" w:sz="0" w:space="0" w:color="auto"/>
        <w:right w:val="none" w:sz="0" w:space="0" w:color="auto"/>
      </w:divBdr>
    </w:div>
    <w:div w:id="141166791">
      <w:bodyDiv w:val="1"/>
      <w:marLeft w:val="0"/>
      <w:marRight w:val="0"/>
      <w:marTop w:val="0"/>
      <w:marBottom w:val="0"/>
      <w:divBdr>
        <w:top w:val="none" w:sz="0" w:space="0" w:color="auto"/>
        <w:left w:val="none" w:sz="0" w:space="0" w:color="auto"/>
        <w:bottom w:val="none" w:sz="0" w:space="0" w:color="auto"/>
        <w:right w:val="none" w:sz="0" w:space="0" w:color="auto"/>
      </w:divBdr>
    </w:div>
    <w:div w:id="199321743">
      <w:bodyDiv w:val="1"/>
      <w:marLeft w:val="0"/>
      <w:marRight w:val="0"/>
      <w:marTop w:val="0"/>
      <w:marBottom w:val="0"/>
      <w:divBdr>
        <w:top w:val="none" w:sz="0" w:space="0" w:color="auto"/>
        <w:left w:val="none" w:sz="0" w:space="0" w:color="auto"/>
        <w:bottom w:val="none" w:sz="0" w:space="0" w:color="auto"/>
        <w:right w:val="none" w:sz="0" w:space="0" w:color="auto"/>
      </w:divBdr>
    </w:div>
    <w:div w:id="236593043">
      <w:bodyDiv w:val="1"/>
      <w:marLeft w:val="0"/>
      <w:marRight w:val="0"/>
      <w:marTop w:val="0"/>
      <w:marBottom w:val="0"/>
      <w:divBdr>
        <w:top w:val="none" w:sz="0" w:space="0" w:color="auto"/>
        <w:left w:val="none" w:sz="0" w:space="0" w:color="auto"/>
        <w:bottom w:val="none" w:sz="0" w:space="0" w:color="auto"/>
        <w:right w:val="none" w:sz="0" w:space="0" w:color="auto"/>
      </w:divBdr>
      <w:divsChild>
        <w:div w:id="1161964494">
          <w:marLeft w:val="360"/>
          <w:marRight w:val="0"/>
          <w:marTop w:val="195"/>
          <w:marBottom w:val="195"/>
          <w:divBdr>
            <w:top w:val="none" w:sz="0" w:space="0" w:color="auto"/>
            <w:left w:val="none" w:sz="0" w:space="0" w:color="auto"/>
            <w:bottom w:val="none" w:sz="0" w:space="0" w:color="auto"/>
            <w:right w:val="none" w:sz="0" w:space="0" w:color="auto"/>
          </w:divBdr>
        </w:div>
        <w:div w:id="710813014">
          <w:marLeft w:val="360"/>
          <w:marRight w:val="0"/>
          <w:marTop w:val="200"/>
          <w:marBottom w:val="0"/>
          <w:divBdr>
            <w:top w:val="none" w:sz="0" w:space="0" w:color="auto"/>
            <w:left w:val="none" w:sz="0" w:space="0" w:color="auto"/>
            <w:bottom w:val="none" w:sz="0" w:space="0" w:color="auto"/>
            <w:right w:val="none" w:sz="0" w:space="0" w:color="auto"/>
          </w:divBdr>
        </w:div>
        <w:div w:id="1470242627">
          <w:marLeft w:val="360"/>
          <w:marRight w:val="0"/>
          <w:marTop w:val="200"/>
          <w:marBottom w:val="0"/>
          <w:divBdr>
            <w:top w:val="none" w:sz="0" w:space="0" w:color="auto"/>
            <w:left w:val="none" w:sz="0" w:space="0" w:color="auto"/>
            <w:bottom w:val="none" w:sz="0" w:space="0" w:color="auto"/>
            <w:right w:val="none" w:sz="0" w:space="0" w:color="auto"/>
          </w:divBdr>
        </w:div>
        <w:div w:id="1634096891">
          <w:marLeft w:val="360"/>
          <w:marRight w:val="0"/>
          <w:marTop w:val="200"/>
          <w:marBottom w:val="0"/>
          <w:divBdr>
            <w:top w:val="none" w:sz="0" w:space="0" w:color="auto"/>
            <w:left w:val="none" w:sz="0" w:space="0" w:color="auto"/>
            <w:bottom w:val="none" w:sz="0" w:space="0" w:color="auto"/>
            <w:right w:val="none" w:sz="0" w:space="0" w:color="auto"/>
          </w:divBdr>
        </w:div>
      </w:divsChild>
    </w:div>
    <w:div w:id="282225546">
      <w:bodyDiv w:val="1"/>
      <w:marLeft w:val="0"/>
      <w:marRight w:val="0"/>
      <w:marTop w:val="0"/>
      <w:marBottom w:val="0"/>
      <w:divBdr>
        <w:top w:val="none" w:sz="0" w:space="0" w:color="auto"/>
        <w:left w:val="none" w:sz="0" w:space="0" w:color="auto"/>
        <w:bottom w:val="none" w:sz="0" w:space="0" w:color="auto"/>
        <w:right w:val="none" w:sz="0" w:space="0" w:color="auto"/>
      </w:divBdr>
    </w:div>
    <w:div w:id="335888228">
      <w:bodyDiv w:val="1"/>
      <w:marLeft w:val="0"/>
      <w:marRight w:val="0"/>
      <w:marTop w:val="0"/>
      <w:marBottom w:val="0"/>
      <w:divBdr>
        <w:top w:val="none" w:sz="0" w:space="0" w:color="auto"/>
        <w:left w:val="none" w:sz="0" w:space="0" w:color="auto"/>
        <w:bottom w:val="none" w:sz="0" w:space="0" w:color="auto"/>
        <w:right w:val="none" w:sz="0" w:space="0" w:color="auto"/>
      </w:divBdr>
    </w:div>
    <w:div w:id="347684064">
      <w:bodyDiv w:val="1"/>
      <w:marLeft w:val="0"/>
      <w:marRight w:val="0"/>
      <w:marTop w:val="0"/>
      <w:marBottom w:val="0"/>
      <w:divBdr>
        <w:top w:val="none" w:sz="0" w:space="0" w:color="auto"/>
        <w:left w:val="none" w:sz="0" w:space="0" w:color="auto"/>
        <w:bottom w:val="none" w:sz="0" w:space="0" w:color="auto"/>
        <w:right w:val="none" w:sz="0" w:space="0" w:color="auto"/>
      </w:divBdr>
    </w:div>
    <w:div w:id="362444866">
      <w:bodyDiv w:val="1"/>
      <w:marLeft w:val="0"/>
      <w:marRight w:val="0"/>
      <w:marTop w:val="0"/>
      <w:marBottom w:val="0"/>
      <w:divBdr>
        <w:top w:val="none" w:sz="0" w:space="0" w:color="auto"/>
        <w:left w:val="none" w:sz="0" w:space="0" w:color="auto"/>
        <w:bottom w:val="none" w:sz="0" w:space="0" w:color="auto"/>
        <w:right w:val="none" w:sz="0" w:space="0" w:color="auto"/>
      </w:divBdr>
    </w:div>
    <w:div w:id="425347205">
      <w:bodyDiv w:val="1"/>
      <w:marLeft w:val="0"/>
      <w:marRight w:val="0"/>
      <w:marTop w:val="0"/>
      <w:marBottom w:val="0"/>
      <w:divBdr>
        <w:top w:val="none" w:sz="0" w:space="0" w:color="auto"/>
        <w:left w:val="none" w:sz="0" w:space="0" w:color="auto"/>
        <w:bottom w:val="none" w:sz="0" w:space="0" w:color="auto"/>
        <w:right w:val="none" w:sz="0" w:space="0" w:color="auto"/>
      </w:divBdr>
    </w:div>
    <w:div w:id="434789165">
      <w:bodyDiv w:val="1"/>
      <w:marLeft w:val="0"/>
      <w:marRight w:val="0"/>
      <w:marTop w:val="0"/>
      <w:marBottom w:val="0"/>
      <w:divBdr>
        <w:top w:val="none" w:sz="0" w:space="0" w:color="auto"/>
        <w:left w:val="none" w:sz="0" w:space="0" w:color="auto"/>
        <w:bottom w:val="none" w:sz="0" w:space="0" w:color="auto"/>
        <w:right w:val="none" w:sz="0" w:space="0" w:color="auto"/>
      </w:divBdr>
    </w:div>
    <w:div w:id="537084570">
      <w:bodyDiv w:val="1"/>
      <w:marLeft w:val="0"/>
      <w:marRight w:val="0"/>
      <w:marTop w:val="0"/>
      <w:marBottom w:val="0"/>
      <w:divBdr>
        <w:top w:val="none" w:sz="0" w:space="0" w:color="auto"/>
        <w:left w:val="none" w:sz="0" w:space="0" w:color="auto"/>
        <w:bottom w:val="none" w:sz="0" w:space="0" w:color="auto"/>
        <w:right w:val="none" w:sz="0" w:space="0" w:color="auto"/>
      </w:divBdr>
    </w:div>
    <w:div w:id="549537864">
      <w:bodyDiv w:val="1"/>
      <w:marLeft w:val="0"/>
      <w:marRight w:val="0"/>
      <w:marTop w:val="0"/>
      <w:marBottom w:val="0"/>
      <w:divBdr>
        <w:top w:val="none" w:sz="0" w:space="0" w:color="auto"/>
        <w:left w:val="none" w:sz="0" w:space="0" w:color="auto"/>
        <w:bottom w:val="none" w:sz="0" w:space="0" w:color="auto"/>
        <w:right w:val="none" w:sz="0" w:space="0" w:color="auto"/>
      </w:divBdr>
    </w:div>
    <w:div w:id="747383886">
      <w:bodyDiv w:val="1"/>
      <w:marLeft w:val="0"/>
      <w:marRight w:val="0"/>
      <w:marTop w:val="0"/>
      <w:marBottom w:val="0"/>
      <w:divBdr>
        <w:top w:val="none" w:sz="0" w:space="0" w:color="auto"/>
        <w:left w:val="none" w:sz="0" w:space="0" w:color="auto"/>
        <w:bottom w:val="none" w:sz="0" w:space="0" w:color="auto"/>
        <w:right w:val="none" w:sz="0" w:space="0" w:color="auto"/>
      </w:divBdr>
    </w:div>
    <w:div w:id="826746868">
      <w:bodyDiv w:val="1"/>
      <w:marLeft w:val="0"/>
      <w:marRight w:val="0"/>
      <w:marTop w:val="0"/>
      <w:marBottom w:val="0"/>
      <w:divBdr>
        <w:top w:val="none" w:sz="0" w:space="0" w:color="auto"/>
        <w:left w:val="none" w:sz="0" w:space="0" w:color="auto"/>
        <w:bottom w:val="none" w:sz="0" w:space="0" w:color="auto"/>
        <w:right w:val="none" w:sz="0" w:space="0" w:color="auto"/>
      </w:divBdr>
    </w:div>
    <w:div w:id="842010994">
      <w:bodyDiv w:val="1"/>
      <w:marLeft w:val="0"/>
      <w:marRight w:val="0"/>
      <w:marTop w:val="0"/>
      <w:marBottom w:val="0"/>
      <w:divBdr>
        <w:top w:val="none" w:sz="0" w:space="0" w:color="auto"/>
        <w:left w:val="none" w:sz="0" w:space="0" w:color="auto"/>
        <w:bottom w:val="none" w:sz="0" w:space="0" w:color="auto"/>
        <w:right w:val="none" w:sz="0" w:space="0" w:color="auto"/>
      </w:divBdr>
    </w:div>
    <w:div w:id="861019340">
      <w:bodyDiv w:val="1"/>
      <w:marLeft w:val="0"/>
      <w:marRight w:val="0"/>
      <w:marTop w:val="0"/>
      <w:marBottom w:val="0"/>
      <w:divBdr>
        <w:top w:val="none" w:sz="0" w:space="0" w:color="auto"/>
        <w:left w:val="none" w:sz="0" w:space="0" w:color="auto"/>
        <w:bottom w:val="none" w:sz="0" w:space="0" w:color="auto"/>
        <w:right w:val="none" w:sz="0" w:space="0" w:color="auto"/>
      </w:divBdr>
    </w:div>
    <w:div w:id="929005506">
      <w:bodyDiv w:val="1"/>
      <w:marLeft w:val="0"/>
      <w:marRight w:val="0"/>
      <w:marTop w:val="0"/>
      <w:marBottom w:val="0"/>
      <w:divBdr>
        <w:top w:val="none" w:sz="0" w:space="0" w:color="auto"/>
        <w:left w:val="none" w:sz="0" w:space="0" w:color="auto"/>
        <w:bottom w:val="none" w:sz="0" w:space="0" w:color="auto"/>
        <w:right w:val="none" w:sz="0" w:space="0" w:color="auto"/>
      </w:divBdr>
    </w:div>
    <w:div w:id="999887355">
      <w:bodyDiv w:val="1"/>
      <w:marLeft w:val="0"/>
      <w:marRight w:val="0"/>
      <w:marTop w:val="0"/>
      <w:marBottom w:val="0"/>
      <w:divBdr>
        <w:top w:val="none" w:sz="0" w:space="0" w:color="auto"/>
        <w:left w:val="none" w:sz="0" w:space="0" w:color="auto"/>
        <w:bottom w:val="none" w:sz="0" w:space="0" w:color="auto"/>
        <w:right w:val="none" w:sz="0" w:space="0" w:color="auto"/>
      </w:divBdr>
    </w:div>
    <w:div w:id="1022828668">
      <w:bodyDiv w:val="1"/>
      <w:marLeft w:val="0"/>
      <w:marRight w:val="0"/>
      <w:marTop w:val="0"/>
      <w:marBottom w:val="0"/>
      <w:divBdr>
        <w:top w:val="none" w:sz="0" w:space="0" w:color="auto"/>
        <w:left w:val="none" w:sz="0" w:space="0" w:color="auto"/>
        <w:bottom w:val="none" w:sz="0" w:space="0" w:color="auto"/>
        <w:right w:val="none" w:sz="0" w:space="0" w:color="auto"/>
      </w:divBdr>
    </w:div>
    <w:div w:id="1046248917">
      <w:bodyDiv w:val="1"/>
      <w:marLeft w:val="0"/>
      <w:marRight w:val="0"/>
      <w:marTop w:val="0"/>
      <w:marBottom w:val="0"/>
      <w:divBdr>
        <w:top w:val="none" w:sz="0" w:space="0" w:color="auto"/>
        <w:left w:val="none" w:sz="0" w:space="0" w:color="auto"/>
        <w:bottom w:val="none" w:sz="0" w:space="0" w:color="auto"/>
        <w:right w:val="none" w:sz="0" w:space="0" w:color="auto"/>
      </w:divBdr>
    </w:div>
    <w:div w:id="1289042408">
      <w:bodyDiv w:val="1"/>
      <w:marLeft w:val="0"/>
      <w:marRight w:val="0"/>
      <w:marTop w:val="0"/>
      <w:marBottom w:val="0"/>
      <w:divBdr>
        <w:top w:val="none" w:sz="0" w:space="0" w:color="auto"/>
        <w:left w:val="none" w:sz="0" w:space="0" w:color="auto"/>
        <w:bottom w:val="none" w:sz="0" w:space="0" w:color="auto"/>
        <w:right w:val="none" w:sz="0" w:space="0" w:color="auto"/>
      </w:divBdr>
    </w:div>
    <w:div w:id="1349141270">
      <w:bodyDiv w:val="1"/>
      <w:marLeft w:val="0"/>
      <w:marRight w:val="0"/>
      <w:marTop w:val="0"/>
      <w:marBottom w:val="0"/>
      <w:divBdr>
        <w:top w:val="none" w:sz="0" w:space="0" w:color="auto"/>
        <w:left w:val="none" w:sz="0" w:space="0" w:color="auto"/>
        <w:bottom w:val="none" w:sz="0" w:space="0" w:color="auto"/>
        <w:right w:val="none" w:sz="0" w:space="0" w:color="auto"/>
      </w:divBdr>
    </w:div>
    <w:div w:id="1478642300">
      <w:bodyDiv w:val="1"/>
      <w:marLeft w:val="0"/>
      <w:marRight w:val="0"/>
      <w:marTop w:val="0"/>
      <w:marBottom w:val="0"/>
      <w:divBdr>
        <w:top w:val="none" w:sz="0" w:space="0" w:color="auto"/>
        <w:left w:val="none" w:sz="0" w:space="0" w:color="auto"/>
        <w:bottom w:val="none" w:sz="0" w:space="0" w:color="auto"/>
        <w:right w:val="none" w:sz="0" w:space="0" w:color="auto"/>
      </w:divBdr>
    </w:div>
    <w:div w:id="1638686734">
      <w:bodyDiv w:val="1"/>
      <w:marLeft w:val="0"/>
      <w:marRight w:val="0"/>
      <w:marTop w:val="0"/>
      <w:marBottom w:val="0"/>
      <w:divBdr>
        <w:top w:val="none" w:sz="0" w:space="0" w:color="auto"/>
        <w:left w:val="none" w:sz="0" w:space="0" w:color="auto"/>
        <w:bottom w:val="none" w:sz="0" w:space="0" w:color="auto"/>
        <w:right w:val="none" w:sz="0" w:space="0" w:color="auto"/>
      </w:divBdr>
    </w:div>
    <w:div w:id="1750879556">
      <w:bodyDiv w:val="1"/>
      <w:marLeft w:val="0"/>
      <w:marRight w:val="0"/>
      <w:marTop w:val="0"/>
      <w:marBottom w:val="0"/>
      <w:divBdr>
        <w:top w:val="none" w:sz="0" w:space="0" w:color="auto"/>
        <w:left w:val="none" w:sz="0" w:space="0" w:color="auto"/>
        <w:bottom w:val="none" w:sz="0" w:space="0" w:color="auto"/>
        <w:right w:val="none" w:sz="0" w:space="0" w:color="auto"/>
      </w:divBdr>
    </w:div>
    <w:div w:id="1755932804">
      <w:bodyDiv w:val="1"/>
      <w:marLeft w:val="0"/>
      <w:marRight w:val="0"/>
      <w:marTop w:val="0"/>
      <w:marBottom w:val="0"/>
      <w:divBdr>
        <w:top w:val="none" w:sz="0" w:space="0" w:color="auto"/>
        <w:left w:val="none" w:sz="0" w:space="0" w:color="auto"/>
        <w:bottom w:val="none" w:sz="0" w:space="0" w:color="auto"/>
        <w:right w:val="none" w:sz="0" w:space="0" w:color="auto"/>
      </w:divBdr>
    </w:div>
    <w:div w:id="1763867264">
      <w:bodyDiv w:val="1"/>
      <w:marLeft w:val="0"/>
      <w:marRight w:val="0"/>
      <w:marTop w:val="0"/>
      <w:marBottom w:val="0"/>
      <w:divBdr>
        <w:top w:val="none" w:sz="0" w:space="0" w:color="auto"/>
        <w:left w:val="none" w:sz="0" w:space="0" w:color="auto"/>
        <w:bottom w:val="none" w:sz="0" w:space="0" w:color="auto"/>
        <w:right w:val="none" w:sz="0" w:space="0" w:color="auto"/>
      </w:divBdr>
    </w:div>
    <w:div w:id="1845628319">
      <w:bodyDiv w:val="1"/>
      <w:marLeft w:val="0"/>
      <w:marRight w:val="0"/>
      <w:marTop w:val="0"/>
      <w:marBottom w:val="0"/>
      <w:divBdr>
        <w:top w:val="none" w:sz="0" w:space="0" w:color="auto"/>
        <w:left w:val="none" w:sz="0" w:space="0" w:color="auto"/>
        <w:bottom w:val="none" w:sz="0" w:space="0" w:color="auto"/>
        <w:right w:val="none" w:sz="0" w:space="0" w:color="auto"/>
      </w:divBdr>
    </w:div>
    <w:div w:id="1896815905">
      <w:bodyDiv w:val="1"/>
      <w:marLeft w:val="0"/>
      <w:marRight w:val="0"/>
      <w:marTop w:val="0"/>
      <w:marBottom w:val="0"/>
      <w:divBdr>
        <w:top w:val="none" w:sz="0" w:space="0" w:color="auto"/>
        <w:left w:val="none" w:sz="0" w:space="0" w:color="auto"/>
        <w:bottom w:val="none" w:sz="0" w:space="0" w:color="auto"/>
        <w:right w:val="none" w:sz="0" w:space="0" w:color="auto"/>
      </w:divBdr>
    </w:div>
    <w:div w:id="1959679345">
      <w:bodyDiv w:val="1"/>
      <w:marLeft w:val="0"/>
      <w:marRight w:val="0"/>
      <w:marTop w:val="0"/>
      <w:marBottom w:val="0"/>
      <w:divBdr>
        <w:top w:val="none" w:sz="0" w:space="0" w:color="auto"/>
        <w:left w:val="none" w:sz="0" w:space="0" w:color="auto"/>
        <w:bottom w:val="none" w:sz="0" w:space="0" w:color="auto"/>
        <w:right w:val="none" w:sz="0" w:space="0" w:color="auto"/>
      </w:divBdr>
    </w:div>
    <w:div w:id="1963881356">
      <w:bodyDiv w:val="1"/>
      <w:marLeft w:val="0"/>
      <w:marRight w:val="0"/>
      <w:marTop w:val="0"/>
      <w:marBottom w:val="0"/>
      <w:divBdr>
        <w:top w:val="none" w:sz="0" w:space="0" w:color="auto"/>
        <w:left w:val="none" w:sz="0" w:space="0" w:color="auto"/>
        <w:bottom w:val="none" w:sz="0" w:space="0" w:color="auto"/>
        <w:right w:val="none" w:sz="0" w:space="0" w:color="auto"/>
      </w:divBdr>
    </w:div>
    <w:div w:id="2107382342">
      <w:bodyDiv w:val="1"/>
      <w:marLeft w:val="0"/>
      <w:marRight w:val="0"/>
      <w:marTop w:val="0"/>
      <w:marBottom w:val="0"/>
      <w:divBdr>
        <w:top w:val="none" w:sz="0" w:space="0" w:color="auto"/>
        <w:left w:val="none" w:sz="0" w:space="0" w:color="auto"/>
        <w:bottom w:val="none" w:sz="0" w:space="0" w:color="auto"/>
        <w:right w:val="none" w:sz="0" w:space="0" w:color="auto"/>
      </w:divBdr>
    </w:div>
    <w:div w:id="21285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sb_sec@ifsb.org" TargetMode="External"/><Relationship Id="rId3" Type="http://schemas.openxmlformats.org/officeDocument/2006/relationships/styles" Target="styles.xml"/><Relationship Id="rId7" Type="http://schemas.openxmlformats.org/officeDocument/2006/relationships/hyperlink" Target="mailto:nor.atiqah@ifsb.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fsb.org" TargetMode="External"/><Relationship Id="rId4" Type="http://schemas.openxmlformats.org/officeDocument/2006/relationships/settings" Target="settings.xml"/><Relationship Id="rId9" Type="http://schemas.openxmlformats.org/officeDocument/2006/relationships/hyperlink" Target="https://www.if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0552-DB51-445A-82CE-45ED9731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Links>
    <vt:vector size="18" baseType="variant">
      <vt:variant>
        <vt:i4>4325468</vt:i4>
      </vt:variant>
      <vt:variant>
        <vt:i4>6</vt:i4>
      </vt:variant>
      <vt:variant>
        <vt:i4>0</vt:i4>
      </vt:variant>
      <vt:variant>
        <vt:i4>5</vt:i4>
      </vt:variant>
      <vt:variant>
        <vt:lpwstr>http://www.ifsb.org/</vt:lpwstr>
      </vt:variant>
      <vt:variant>
        <vt:lpwstr/>
      </vt:variant>
      <vt:variant>
        <vt:i4>917528</vt:i4>
      </vt:variant>
      <vt:variant>
        <vt:i4>3</vt:i4>
      </vt:variant>
      <vt:variant>
        <vt:i4>0</vt:i4>
      </vt:variant>
      <vt:variant>
        <vt:i4>5</vt:i4>
      </vt:variant>
      <vt:variant>
        <vt:lpwstr>mailto:ifsb_sec@ifsb.org</vt:lpwstr>
      </vt:variant>
      <vt:variant>
        <vt:lpwstr/>
      </vt:variant>
      <vt:variant>
        <vt:i4>5570664</vt:i4>
      </vt:variant>
      <vt:variant>
        <vt:i4>0</vt:i4>
      </vt:variant>
      <vt:variant>
        <vt:i4>0</vt:i4>
      </vt:variant>
      <vt:variant>
        <vt:i4>5</vt:i4>
      </vt:variant>
      <vt:variant>
        <vt:lpwstr>mailto:hazelinda@ifsb.org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Khairi</dc:creator>
  <cp:keywords/>
  <cp:lastModifiedBy>Nor Atiqah Binti Mohd Zaini</cp:lastModifiedBy>
  <cp:revision>18</cp:revision>
  <cp:lastPrinted>2019-04-30T02:51:00Z</cp:lastPrinted>
  <dcterms:created xsi:type="dcterms:W3CDTF">2023-12-20T05:02:00Z</dcterms:created>
  <dcterms:modified xsi:type="dcterms:W3CDTF">2023-12-27T08:30:00Z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53aede0906377f1e543fd6bce25edf58ba9d7d06b3b62fc5824639ac88bdc60e</vt:lpwstr>
  </property>
</Properties>
</file>